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B1950" w14:textId="77777777" w:rsidR="000A4CB8" w:rsidRDefault="000A4CB8" w:rsidP="000A4CB8">
      <w:pPr>
        <w:pStyle w:val="Nagwek3"/>
        <w:spacing w:before="0" w:after="0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Projekt nr 1</w:t>
      </w:r>
    </w:p>
    <w:p w14:paraId="6F1B921A" w14:textId="731E7BDD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 xml:space="preserve">Uchwała Nr </w:t>
      </w:r>
    </w:p>
    <w:p w14:paraId="0FC0F160" w14:textId="77777777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>Rady Gminy Lichnowy</w:t>
      </w:r>
    </w:p>
    <w:p w14:paraId="77F8A226" w14:textId="72C2F29D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 xml:space="preserve">z dnia </w:t>
      </w:r>
    </w:p>
    <w:p w14:paraId="18718770" w14:textId="77777777" w:rsidR="00B0713D" w:rsidRPr="00936683" w:rsidRDefault="00B0713D" w:rsidP="00B0713D">
      <w:pPr>
        <w:rPr>
          <w:rFonts w:ascii="Calibri" w:hAnsi="Calibri" w:cs="Calibri"/>
          <w:sz w:val="22"/>
          <w:szCs w:val="22"/>
        </w:rPr>
      </w:pPr>
    </w:p>
    <w:p w14:paraId="5665A270" w14:textId="656737D9" w:rsidR="00B0713D" w:rsidRDefault="00B0713D" w:rsidP="00B0713D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sprawie zmian w  budżecie gminy Lichnowy na 202</w:t>
      </w:r>
      <w:r w:rsidR="00EB6FFE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sz w:val="22"/>
          <w:szCs w:val="22"/>
        </w:rPr>
        <w:t xml:space="preserve"> rok</w:t>
      </w:r>
    </w:p>
    <w:p w14:paraId="141578DC" w14:textId="77777777" w:rsidR="00B0713D" w:rsidRDefault="00B0713D" w:rsidP="00B0713D">
      <w:pPr>
        <w:rPr>
          <w:rFonts w:ascii="Calibri" w:hAnsi="Calibri" w:cs="Calibri"/>
          <w:color w:val="FF00FF"/>
          <w:sz w:val="22"/>
          <w:szCs w:val="22"/>
        </w:rPr>
      </w:pPr>
    </w:p>
    <w:p w14:paraId="16CA3F0E" w14:textId="08DD1526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Na podstawie art. 18 ust. 2 pkt. 4, pkt 9 lit. „c” ,„d”, „i”   ustawy z dnia 8 marca 1990 roku o samorządzie gminnym ( jednolity tekst: Dz.U. z 2025 r. poz.1153</w:t>
      </w:r>
      <w:r w:rsidR="00EB6FFE">
        <w:rPr>
          <w:rFonts w:ascii="Calibri" w:hAnsi="Calibri" w:cs="Calibri"/>
          <w:sz w:val="22"/>
          <w:szCs w:val="22"/>
        </w:rPr>
        <w:t xml:space="preserve"> z póź.zm.</w:t>
      </w:r>
      <w:r>
        <w:rPr>
          <w:rFonts w:ascii="Calibri" w:hAnsi="Calibri" w:cs="Calibri"/>
          <w:sz w:val="22"/>
          <w:szCs w:val="22"/>
        </w:rPr>
        <w:t xml:space="preserve"> ), art. 239 w związku z art. 212, art. 214, art. 215, art. 219 ust.3, art. 235 ust.1 i 4 , art. 236 ust. 1 oraz 3-5 , art. 237, art. 242 ust.1, art. 243, art. 258 ust.1 oraz art. 264 ust. 3 i 4  ustawy z dnia 27 sierpnia 2009r. o finansach publicznych (tekst jednolity: Dz. U. z 2025r. poz. 1483) Rada Gminy Lichnowy uchwala, co następuje: </w:t>
      </w:r>
    </w:p>
    <w:p w14:paraId="67E1B93A" w14:textId="77777777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§ 1</w:t>
      </w:r>
    </w:p>
    <w:p w14:paraId="598BC84D" w14:textId="77777777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29010D5" w14:textId="5A5C0865" w:rsidR="00B0713D" w:rsidRDefault="00B0713D" w:rsidP="00B0713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Uchwale Nr </w:t>
      </w:r>
      <w:r w:rsidR="00B41730">
        <w:rPr>
          <w:rFonts w:ascii="Calibri" w:hAnsi="Calibri" w:cs="Calibri"/>
          <w:sz w:val="22"/>
          <w:szCs w:val="22"/>
        </w:rPr>
        <w:t>XX</w:t>
      </w:r>
      <w:r>
        <w:rPr>
          <w:rFonts w:ascii="Calibri" w:hAnsi="Calibri" w:cs="Calibri"/>
          <w:sz w:val="22"/>
          <w:szCs w:val="22"/>
        </w:rPr>
        <w:t>/</w:t>
      </w:r>
      <w:r w:rsidR="00B41730">
        <w:rPr>
          <w:rFonts w:ascii="Calibri" w:hAnsi="Calibri" w:cs="Calibri"/>
          <w:sz w:val="22"/>
          <w:szCs w:val="22"/>
        </w:rPr>
        <w:t>234</w:t>
      </w:r>
      <w:r>
        <w:rPr>
          <w:rFonts w:ascii="Calibri" w:hAnsi="Calibri" w:cs="Calibri"/>
          <w:sz w:val="22"/>
          <w:szCs w:val="22"/>
        </w:rPr>
        <w:t>/202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Rady Gminy Lichnowy z dnia </w:t>
      </w:r>
      <w:r w:rsidR="00B41730">
        <w:rPr>
          <w:rFonts w:ascii="Calibri" w:hAnsi="Calibri" w:cs="Calibri"/>
          <w:sz w:val="22"/>
          <w:szCs w:val="22"/>
        </w:rPr>
        <w:t xml:space="preserve">19 stycznia </w:t>
      </w:r>
      <w:r>
        <w:rPr>
          <w:rFonts w:ascii="Calibri" w:hAnsi="Calibri" w:cs="Calibri"/>
          <w:sz w:val="22"/>
          <w:szCs w:val="22"/>
        </w:rPr>
        <w:t xml:space="preserve"> 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roku w sprawie  uchwalenia budżetu gminy Lichnowy na 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rok  wprowadza się następujące zmiany: </w:t>
      </w:r>
    </w:p>
    <w:p w14:paraId="4BE29392" w14:textId="77777777" w:rsidR="00B0713D" w:rsidRDefault="00B0713D" w:rsidP="00B0713D">
      <w:pPr>
        <w:jc w:val="both"/>
        <w:rPr>
          <w:rFonts w:ascii="Calibri" w:hAnsi="Calibri" w:cs="Calibri"/>
          <w:sz w:val="22"/>
          <w:szCs w:val="22"/>
        </w:rPr>
      </w:pPr>
    </w:p>
    <w:p w14:paraId="4E4419DC" w14:textId="77777777" w:rsidR="00B0713D" w:rsidRDefault="00B0713D" w:rsidP="00B0713D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1 otrzymuje brzmienie:</w:t>
      </w:r>
    </w:p>
    <w:p w14:paraId="25A0F440" w14:textId="3095049C" w:rsidR="00B0713D" w:rsidRDefault="00B0713D" w:rsidP="00B0713D">
      <w:pPr>
        <w:pStyle w:val="Akapitzlist"/>
        <w:ind w:left="4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„1. Ustala się dochody budżetu  gminy  w łącznej wysokości        -    </w:t>
      </w:r>
      <w:r w:rsidR="008A346D">
        <w:rPr>
          <w:rFonts w:ascii="Calibri" w:hAnsi="Calibri" w:cs="Calibri"/>
          <w:b/>
          <w:sz w:val="22"/>
          <w:szCs w:val="22"/>
        </w:rPr>
        <w:t>41 221 585,48</w:t>
      </w:r>
      <w:r>
        <w:rPr>
          <w:rFonts w:ascii="Calibri" w:hAnsi="Calibri" w:cs="Calibri"/>
          <w:b/>
          <w:sz w:val="22"/>
          <w:szCs w:val="22"/>
        </w:rPr>
        <w:t xml:space="preserve"> zł</w:t>
      </w:r>
    </w:p>
    <w:p w14:paraId="2AC7013C" w14:textId="77777777" w:rsidR="00B0713D" w:rsidRDefault="00B0713D" w:rsidP="00B0713D">
      <w:pPr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w tym:</w:t>
      </w:r>
    </w:p>
    <w:p w14:paraId="2F87274D" w14:textId="153BA77A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- dochody majątkowe                                                                                -    </w:t>
      </w:r>
      <w:r w:rsidR="002D1C7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2D1C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E02C4">
        <w:rPr>
          <w:rFonts w:ascii="Calibri" w:hAnsi="Calibri" w:cs="Calibri"/>
          <w:b/>
          <w:bCs/>
          <w:sz w:val="22"/>
          <w:szCs w:val="22"/>
        </w:rPr>
        <w:t>9 657 298,74</w:t>
      </w:r>
      <w:r>
        <w:rPr>
          <w:rFonts w:ascii="Calibri" w:hAnsi="Calibri" w:cs="Calibri"/>
          <w:b/>
          <w:bCs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 </w:t>
      </w:r>
    </w:p>
    <w:p w14:paraId="2039D6C5" w14:textId="1473879D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- dochody bieżące                                                                                      -    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="00F81942">
        <w:rPr>
          <w:rFonts w:ascii="Calibri" w:hAnsi="Calibri" w:cs="Calibri"/>
          <w:b/>
          <w:bCs/>
          <w:sz w:val="22"/>
          <w:szCs w:val="22"/>
        </w:rPr>
        <w:t>1</w:t>
      </w:r>
      <w:r w:rsidR="001E02C4">
        <w:rPr>
          <w:rFonts w:ascii="Calibri" w:hAnsi="Calibri" w:cs="Calibri"/>
          <w:b/>
          <w:bCs/>
          <w:sz w:val="22"/>
          <w:szCs w:val="22"/>
        </w:rPr>
        <w:t xml:space="preserve"> 564 286,74 </w:t>
      </w:r>
      <w:r>
        <w:rPr>
          <w:rFonts w:ascii="Calibri" w:hAnsi="Calibri" w:cs="Calibri"/>
          <w:b/>
          <w:bCs/>
          <w:sz w:val="22"/>
          <w:szCs w:val="22"/>
        </w:rPr>
        <w:t>zł</w:t>
      </w:r>
    </w:p>
    <w:p w14:paraId="65F0FCF6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69254873" w14:textId="3EE120D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</w:t>
      </w:r>
      <w:r w:rsidRPr="008466C8">
        <w:rPr>
          <w:rFonts w:ascii="Calibri" w:hAnsi="Calibri" w:cs="Calibri"/>
          <w:sz w:val="22"/>
          <w:szCs w:val="22"/>
        </w:rPr>
        <w:t xml:space="preserve">-      </w:t>
      </w:r>
      <w:r w:rsidR="00F81942" w:rsidRPr="008466C8">
        <w:rPr>
          <w:rFonts w:ascii="Calibri" w:hAnsi="Calibri" w:cs="Calibri"/>
          <w:sz w:val="22"/>
          <w:szCs w:val="22"/>
        </w:rPr>
        <w:t xml:space="preserve">   </w:t>
      </w:r>
      <w:r w:rsidRPr="008466C8">
        <w:rPr>
          <w:rFonts w:ascii="Calibri" w:hAnsi="Calibri" w:cs="Calibri"/>
          <w:sz w:val="22"/>
          <w:szCs w:val="22"/>
        </w:rPr>
        <w:t xml:space="preserve">   </w:t>
      </w:r>
      <w:r w:rsidR="00F81942" w:rsidRPr="008466C8">
        <w:rPr>
          <w:rFonts w:ascii="Calibri" w:hAnsi="Calibri" w:cs="Calibri"/>
          <w:sz w:val="22"/>
          <w:szCs w:val="22"/>
        </w:rPr>
        <w:t>1</w:t>
      </w:r>
      <w:r w:rsidR="00185850" w:rsidRPr="008466C8">
        <w:rPr>
          <w:rFonts w:ascii="Calibri" w:hAnsi="Calibri" w:cs="Calibri"/>
          <w:sz w:val="22"/>
          <w:szCs w:val="22"/>
        </w:rPr>
        <w:t>3</w:t>
      </w:r>
      <w:r w:rsidR="002E159B" w:rsidRPr="008466C8">
        <w:rPr>
          <w:rFonts w:ascii="Calibri" w:hAnsi="Calibri" w:cs="Calibri"/>
          <w:sz w:val="22"/>
          <w:szCs w:val="22"/>
        </w:rPr>
        <w:t>7 908</w:t>
      </w:r>
      <w:r w:rsidR="00F81942" w:rsidRPr="008466C8">
        <w:rPr>
          <w:rFonts w:ascii="Calibri" w:hAnsi="Calibri" w:cs="Calibri"/>
          <w:sz w:val="22"/>
          <w:szCs w:val="22"/>
        </w:rPr>
        <w:t>,00</w:t>
      </w:r>
      <w:r w:rsidRPr="008466C8">
        <w:rPr>
          <w:rFonts w:ascii="Calibri" w:hAnsi="Calibri" w:cs="Calibri"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                                             </w:t>
      </w:r>
    </w:p>
    <w:p w14:paraId="565950DF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               </w:t>
      </w:r>
    </w:p>
    <w:p w14:paraId="3B8066D6" w14:textId="24024F60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  załącznikiem Nr 1 do niniejszej uchwały.</w:t>
      </w:r>
    </w:p>
    <w:p w14:paraId="47F5E1D4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</w:p>
    <w:p w14:paraId="3EE563CC" w14:textId="5B841039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2. Ustala się wydatki budżetu gminy w łącznej   wysokości            -       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="00337FC5">
        <w:rPr>
          <w:rFonts w:ascii="Calibri" w:hAnsi="Calibri" w:cs="Calibri"/>
          <w:b/>
          <w:bCs/>
          <w:sz w:val="22"/>
          <w:szCs w:val="22"/>
        </w:rPr>
        <w:t>4 299 608,46</w:t>
      </w:r>
      <w:r>
        <w:rPr>
          <w:rFonts w:ascii="Calibri" w:hAnsi="Calibri" w:cs="Calibri"/>
          <w:b/>
          <w:bCs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01326487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w tym:</w:t>
      </w:r>
    </w:p>
    <w:p w14:paraId="0547333D" w14:textId="59A20260" w:rsidR="00B0713D" w:rsidRDefault="00B0713D" w:rsidP="00B0713D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- wydatki majątkowe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 xml:space="preserve">-         </w:t>
      </w:r>
      <w:r w:rsidR="0057723C">
        <w:rPr>
          <w:rFonts w:ascii="Calibri" w:hAnsi="Calibri" w:cs="Calibri"/>
          <w:b/>
          <w:sz w:val="22"/>
          <w:szCs w:val="22"/>
        </w:rPr>
        <w:t xml:space="preserve">  </w:t>
      </w:r>
      <w:r w:rsidR="00337FC5">
        <w:rPr>
          <w:rFonts w:ascii="Calibri" w:hAnsi="Calibri" w:cs="Calibri"/>
          <w:b/>
          <w:sz w:val="22"/>
          <w:szCs w:val="22"/>
        </w:rPr>
        <w:t>11 272 648,43</w:t>
      </w:r>
      <w:r w:rsidR="0057723C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zł</w:t>
      </w:r>
    </w:p>
    <w:p w14:paraId="76EAD439" w14:textId="5BC331C5" w:rsidR="00F21A72" w:rsidRDefault="00B0713D" w:rsidP="002737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     w tym: inwestycje i zakupy inwestycyjne                                      -          </w:t>
      </w:r>
      <w:r w:rsidR="00270C3F">
        <w:rPr>
          <w:rFonts w:ascii="Calibri" w:hAnsi="Calibri" w:cs="Calibri"/>
          <w:sz w:val="22"/>
          <w:szCs w:val="22"/>
        </w:rPr>
        <w:t xml:space="preserve"> </w:t>
      </w:r>
      <w:r w:rsidR="00F47EF9">
        <w:rPr>
          <w:rFonts w:ascii="Calibri" w:hAnsi="Calibri" w:cs="Calibri"/>
          <w:sz w:val="22"/>
          <w:szCs w:val="22"/>
        </w:rPr>
        <w:t>11 272 </w:t>
      </w:r>
      <w:r w:rsidR="00F21A72">
        <w:rPr>
          <w:rFonts w:ascii="Calibri" w:hAnsi="Calibri" w:cs="Calibri"/>
          <w:sz w:val="22"/>
          <w:szCs w:val="22"/>
        </w:rPr>
        <w:t>6</w:t>
      </w:r>
      <w:r w:rsidR="00F47EF9">
        <w:rPr>
          <w:rFonts w:ascii="Calibri" w:hAnsi="Calibri" w:cs="Calibri"/>
          <w:sz w:val="22"/>
          <w:szCs w:val="22"/>
        </w:rPr>
        <w:t>48,43</w:t>
      </w:r>
      <w:r>
        <w:rPr>
          <w:rFonts w:ascii="Calibri" w:hAnsi="Calibri" w:cs="Calibri"/>
          <w:sz w:val="22"/>
          <w:szCs w:val="22"/>
        </w:rPr>
        <w:t xml:space="preserve"> zł</w:t>
      </w:r>
    </w:p>
    <w:p w14:paraId="0B7199B1" w14:textId="77777777" w:rsidR="00F21A72" w:rsidRDefault="00F21A72" w:rsidP="002737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w tym: na programy finansowane z udziałem środków</w:t>
      </w:r>
    </w:p>
    <w:p w14:paraId="380C35CA" w14:textId="4481728A" w:rsidR="00B0713D" w:rsidRDefault="00F21A72" w:rsidP="00273793">
      <w:pPr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 xml:space="preserve">                      z budżetu Unii Europejskiej                                               -              1 607 261,85 zł.             </w:t>
      </w:r>
      <w:r w:rsidR="00B0713D">
        <w:rPr>
          <w:rFonts w:ascii="Calibri" w:hAnsi="Calibri" w:cs="Calibri"/>
          <w:sz w:val="22"/>
          <w:szCs w:val="22"/>
        </w:rPr>
        <w:t xml:space="preserve"> </w:t>
      </w:r>
    </w:p>
    <w:p w14:paraId="477856EE" w14:textId="77777777" w:rsidR="00B0713D" w:rsidRDefault="00B0713D" w:rsidP="00B07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</w:t>
      </w:r>
      <w:r>
        <w:rPr>
          <w:rFonts w:ascii="Calibri" w:hAnsi="Calibri" w:cs="Calibri"/>
          <w:sz w:val="22"/>
          <w:szCs w:val="22"/>
        </w:rPr>
        <w:t xml:space="preserve">               </w:t>
      </w:r>
    </w:p>
    <w:p w14:paraId="6EABCC6A" w14:textId="642CA019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 - wydatki bieżące                                                                                     -        </w:t>
      </w:r>
      <w:r>
        <w:rPr>
          <w:rFonts w:ascii="Calibri" w:hAnsi="Calibri" w:cs="Calibri"/>
          <w:b/>
          <w:sz w:val="22"/>
          <w:szCs w:val="22"/>
        </w:rPr>
        <w:t xml:space="preserve"> 3</w:t>
      </w:r>
      <w:r w:rsidR="00F47EF9">
        <w:rPr>
          <w:rFonts w:ascii="Calibri" w:hAnsi="Calibri" w:cs="Calibri"/>
          <w:b/>
          <w:sz w:val="22"/>
          <w:szCs w:val="22"/>
        </w:rPr>
        <w:t xml:space="preserve">3 026 960,03 </w:t>
      </w:r>
      <w:r>
        <w:rPr>
          <w:rFonts w:ascii="Calibri" w:hAnsi="Calibri" w:cs="Calibri"/>
          <w:b/>
          <w:sz w:val="22"/>
          <w:szCs w:val="22"/>
        </w:rPr>
        <w:t>zł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FCDE42F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 W tym: </w:t>
      </w:r>
    </w:p>
    <w:p w14:paraId="28B7CBA6" w14:textId="7C7717FD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  a) wynagrodzenia i składniki od nich naliczane                                -       </w:t>
      </w:r>
      <w:r w:rsidR="001D0CC0">
        <w:rPr>
          <w:rFonts w:ascii="Calibri" w:hAnsi="Calibri" w:cs="Calibri"/>
          <w:sz w:val="22"/>
          <w:szCs w:val="22"/>
        </w:rPr>
        <w:t xml:space="preserve">  1</w:t>
      </w:r>
      <w:r w:rsidR="005A0626">
        <w:rPr>
          <w:rFonts w:ascii="Calibri" w:hAnsi="Calibri" w:cs="Calibri"/>
          <w:sz w:val="22"/>
          <w:szCs w:val="22"/>
        </w:rPr>
        <w:t>7 059 313,16</w:t>
      </w:r>
      <w:r>
        <w:rPr>
          <w:rFonts w:ascii="Calibri" w:hAnsi="Calibri" w:cs="Calibri"/>
          <w:sz w:val="22"/>
          <w:szCs w:val="22"/>
        </w:rPr>
        <w:t xml:space="preserve"> zł,</w:t>
      </w:r>
    </w:p>
    <w:p w14:paraId="2E0C5A59" w14:textId="1F591C3F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b) wydatki związane z realizacja zadań statutowych                       -        </w:t>
      </w:r>
      <w:r w:rsidR="002920FB">
        <w:rPr>
          <w:rFonts w:ascii="Calibri" w:hAnsi="Calibri" w:cs="Calibri"/>
          <w:sz w:val="22"/>
          <w:szCs w:val="22"/>
        </w:rPr>
        <w:t xml:space="preserve">   8</w:t>
      </w:r>
      <w:r w:rsidR="005A0626">
        <w:rPr>
          <w:rFonts w:ascii="Calibri" w:hAnsi="Calibri" w:cs="Calibri"/>
          <w:sz w:val="22"/>
          <w:szCs w:val="22"/>
        </w:rPr>
        <w:t> 925 570,41</w:t>
      </w:r>
      <w:r>
        <w:rPr>
          <w:rFonts w:ascii="Calibri" w:hAnsi="Calibri" w:cs="Calibri"/>
          <w:sz w:val="22"/>
          <w:szCs w:val="22"/>
        </w:rPr>
        <w:t xml:space="preserve"> zł </w:t>
      </w:r>
    </w:p>
    <w:p w14:paraId="2AF2E745" w14:textId="47BC6CBE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c) dotacje na zadania bieżące                                                               -         </w:t>
      </w:r>
      <w:r w:rsidR="000850D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1</w:t>
      </w:r>
      <w:r w:rsidR="000850D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9</w:t>
      </w:r>
      <w:r w:rsidR="000850D5">
        <w:rPr>
          <w:rFonts w:ascii="Calibri" w:hAnsi="Calibri" w:cs="Calibri"/>
          <w:sz w:val="22"/>
          <w:szCs w:val="22"/>
        </w:rPr>
        <w:t>51 700</w:t>
      </w:r>
      <w:r>
        <w:rPr>
          <w:rFonts w:ascii="Calibri" w:hAnsi="Calibri" w:cs="Calibri"/>
          <w:sz w:val="22"/>
          <w:szCs w:val="22"/>
        </w:rPr>
        <w:t>,00 zł</w:t>
      </w:r>
    </w:p>
    <w:p w14:paraId="439EFADD" w14:textId="555A97D4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d) wydatki na obsługę długu         -                                                      -            </w:t>
      </w:r>
      <w:r w:rsidR="00E8036D">
        <w:rPr>
          <w:rFonts w:ascii="Calibri" w:hAnsi="Calibri" w:cs="Calibri"/>
          <w:sz w:val="22"/>
          <w:szCs w:val="22"/>
        </w:rPr>
        <w:t xml:space="preserve">  377</w:t>
      </w:r>
      <w:r>
        <w:rPr>
          <w:rFonts w:ascii="Calibri" w:hAnsi="Calibri" w:cs="Calibri"/>
          <w:sz w:val="22"/>
          <w:szCs w:val="22"/>
        </w:rPr>
        <w:t xml:space="preserve"> 000,00 zł,</w:t>
      </w:r>
    </w:p>
    <w:p w14:paraId="450ABDFC" w14:textId="0E28DB4B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e) świadczenia na rzecz osób fizycznych -                                           -        </w:t>
      </w:r>
      <w:r w:rsidR="003E3ADB">
        <w:rPr>
          <w:rFonts w:ascii="Calibri" w:hAnsi="Calibri" w:cs="Calibri"/>
          <w:sz w:val="22"/>
          <w:szCs w:val="22"/>
        </w:rPr>
        <w:t xml:space="preserve"> 4</w:t>
      </w:r>
      <w:r w:rsidR="005A0626">
        <w:rPr>
          <w:rFonts w:ascii="Calibri" w:hAnsi="Calibri" w:cs="Calibri"/>
          <w:sz w:val="22"/>
          <w:szCs w:val="22"/>
        </w:rPr>
        <w:t xml:space="preserve"> 613 603,10 </w:t>
      </w:r>
      <w:r>
        <w:rPr>
          <w:rFonts w:ascii="Calibri" w:hAnsi="Calibri" w:cs="Calibri"/>
          <w:sz w:val="22"/>
          <w:szCs w:val="22"/>
        </w:rPr>
        <w:t>zł,</w:t>
      </w:r>
    </w:p>
    <w:p w14:paraId="4827543F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f) wydatki na programy finansowane ze środków budżetu Unii</w:t>
      </w:r>
    </w:p>
    <w:p w14:paraId="27D7DDB7" w14:textId="4544C4EF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Europejskiej                                                                                            -           </w:t>
      </w:r>
      <w:r w:rsidR="00E372B6">
        <w:rPr>
          <w:rFonts w:ascii="Calibri" w:hAnsi="Calibri" w:cs="Calibri"/>
          <w:sz w:val="22"/>
          <w:szCs w:val="22"/>
        </w:rPr>
        <w:t xml:space="preserve">   9</w:t>
      </w:r>
      <w:r w:rsidR="005A0626">
        <w:rPr>
          <w:rFonts w:ascii="Calibri" w:hAnsi="Calibri" w:cs="Calibri"/>
          <w:sz w:val="22"/>
          <w:szCs w:val="22"/>
        </w:rPr>
        <w:t xml:space="preserve">9 773,36 </w:t>
      </w:r>
      <w:r>
        <w:rPr>
          <w:rFonts w:ascii="Calibri" w:hAnsi="Calibri" w:cs="Calibri"/>
          <w:sz w:val="22"/>
          <w:szCs w:val="22"/>
        </w:rPr>
        <w:t>zł</w:t>
      </w:r>
    </w:p>
    <w:p w14:paraId="1F616D61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zgodnie z  załącznikiem Nr 2 do niniejszej uchwały.”</w:t>
      </w:r>
    </w:p>
    <w:p w14:paraId="77ADE90B" w14:textId="77777777" w:rsidR="00B0713D" w:rsidRDefault="00B0713D" w:rsidP="00B0713D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1 otrzymuje brzmienie , jak w załączniku nr 1 do niniejszej uchwały.</w:t>
      </w:r>
    </w:p>
    <w:p w14:paraId="65D23DC9" w14:textId="77777777" w:rsidR="00B0713D" w:rsidRPr="00D341B4" w:rsidRDefault="00B0713D" w:rsidP="00B0713D">
      <w:pPr>
        <w:pStyle w:val="NormalnyWeb"/>
        <w:numPr>
          <w:ilvl w:val="0"/>
          <w:numId w:val="1"/>
        </w:numPr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D341B4">
        <w:rPr>
          <w:rFonts w:asciiTheme="minorHAnsi" w:hAnsiTheme="minorHAnsi" w:cstheme="minorHAnsi"/>
          <w:sz w:val="22"/>
          <w:szCs w:val="22"/>
        </w:rPr>
        <w:t xml:space="preserve"> Załącznik nr 2 otrzymuje brzmienie , jak w załączniku nr 2 do niniejszej uchwały.</w:t>
      </w:r>
    </w:p>
    <w:p w14:paraId="794C4A84" w14:textId="77777777" w:rsidR="00501B80" w:rsidRPr="00D341B4" w:rsidRDefault="00501B80" w:rsidP="00501B80">
      <w:pPr>
        <w:pStyle w:val="NormalnyWeb"/>
        <w:numPr>
          <w:ilvl w:val="0"/>
          <w:numId w:val="1"/>
        </w:numPr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D341B4">
        <w:rPr>
          <w:rFonts w:asciiTheme="minorHAnsi" w:hAnsiTheme="minorHAnsi" w:cstheme="minorHAnsi"/>
          <w:sz w:val="22"/>
          <w:szCs w:val="22"/>
        </w:rPr>
        <w:t>§ 2 otrzymuje brzmienie  :</w:t>
      </w:r>
    </w:p>
    <w:p w14:paraId="18CDB879" w14:textId="77777777" w:rsidR="008D26E3" w:rsidRPr="009746F2" w:rsidRDefault="00501B80" w:rsidP="008B5C35">
      <w:pPr>
        <w:jc w:val="both"/>
      </w:pPr>
      <w:r w:rsidRPr="00D341B4">
        <w:rPr>
          <w:rFonts w:asciiTheme="minorHAnsi" w:hAnsiTheme="minorHAnsi" w:cstheme="minorHAnsi"/>
          <w:sz w:val="22"/>
          <w:szCs w:val="22"/>
        </w:rPr>
        <w:t>„</w:t>
      </w:r>
      <w:r w:rsidRPr="009746F2">
        <w:rPr>
          <w:rFonts w:asciiTheme="minorHAnsi" w:hAnsiTheme="minorHAnsi" w:cstheme="minorHAnsi"/>
          <w:sz w:val="22"/>
          <w:szCs w:val="22"/>
        </w:rPr>
        <w:t xml:space="preserve">Deficyt budżetu gminy  w wysokości  </w:t>
      </w:r>
      <w:r w:rsidR="0063313E" w:rsidRPr="009746F2">
        <w:rPr>
          <w:rFonts w:asciiTheme="minorHAnsi" w:hAnsiTheme="minorHAnsi" w:cstheme="minorHAnsi"/>
          <w:b/>
          <w:sz w:val="22"/>
          <w:szCs w:val="22"/>
        </w:rPr>
        <w:t>3 078 022,98</w:t>
      </w:r>
      <w:r w:rsidRPr="009746F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9746F2">
        <w:rPr>
          <w:rFonts w:asciiTheme="minorHAnsi" w:hAnsiTheme="minorHAnsi" w:cstheme="minorHAnsi"/>
          <w:sz w:val="22"/>
          <w:szCs w:val="22"/>
        </w:rPr>
        <w:t xml:space="preserve"> zostanie pokryty</w:t>
      </w:r>
      <w:r w:rsidR="008D26E3" w:rsidRPr="009746F2">
        <w:rPr>
          <w:rFonts w:asciiTheme="minorHAnsi" w:hAnsiTheme="minorHAnsi" w:cstheme="minorHAnsi"/>
          <w:sz w:val="22"/>
          <w:szCs w:val="22"/>
        </w:rPr>
        <w:t>:</w:t>
      </w:r>
      <w:r w:rsidR="008D26E3" w:rsidRPr="009746F2">
        <w:t xml:space="preserve"> </w:t>
      </w:r>
    </w:p>
    <w:p w14:paraId="004AFCB4" w14:textId="46579E94" w:rsidR="008D26E3" w:rsidRPr="009746F2" w:rsidRDefault="008D26E3" w:rsidP="008B5C35">
      <w:pPr>
        <w:jc w:val="both"/>
        <w:rPr>
          <w:rFonts w:asciiTheme="minorHAnsi" w:hAnsiTheme="minorHAnsi" w:cstheme="minorHAnsi"/>
          <w:sz w:val="22"/>
          <w:szCs w:val="22"/>
        </w:rPr>
      </w:pPr>
      <w:r w:rsidRPr="009746F2">
        <w:t xml:space="preserve">- </w:t>
      </w:r>
      <w:r w:rsidRPr="009746F2">
        <w:rPr>
          <w:rFonts w:asciiTheme="minorHAnsi" w:hAnsiTheme="minorHAnsi" w:cstheme="minorHAnsi"/>
          <w:sz w:val="22"/>
          <w:szCs w:val="22"/>
        </w:rPr>
        <w:t>nadwyżką budżetu z lat ubiegłych</w:t>
      </w:r>
      <w:r w:rsidR="00AF3B2B" w:rsidRPr="009746F2">
        <w:rPr>
          <w:rFonts w:asciiTheme="minorHAnsi" w:hAnsiTheme="minorHAnsi" w:cstheme="minorHAnsi"/>
          <w:sz w:val="22"/>
          <w:szCs w:val="22"/>
        </w:rPr>
        <w:t xml:space="preserve"> </w:t>
      </w:r>
      <w:r w:rsidR="008574EA">
        <w:rPr>
          <w:rFonts w:asciiTheme="minorHAnsi" w:hAnsiTheme="minorHAnsi" w:cstheme="minorHAnsi"/>
          <w:sz w:val="22"/>
          <w:szCs w:val="22"/>
        </w:rPr>
        <w:t xml:space="preserve">w kwocie </w:t>
      </w:r>
      <w:r w:rsidR="00AF3B2B" w:rsidRPr="008574EA">
        <w:rPr>
          <w:rFonts w:asciiTheme="minorHAnsi" w:hAnsiTheme="minorHAnsi" w:cstheme="minorHAnsi"/>
          <w:b/>
          <w:bCs/>
          <w:sz w:val="22"/>
          <w:szCs w:val="22"/>
        </w:rPr>
        <w:t>325 094,80 zł</w:t>
      </w:r>
      <w:r w:rsidR="00AF3B2B" w:rsidRPr="009746F2">
        <w:rPr>
          <w:rFonts w:asciiTheme="minorHAnsi" w:hAnsiTheme="minorHAnsi" w:cstheme="minorHAnsi"/>
          <w:sz w:val="22"/>
          <w:szCs w:val="22"/>
        </w:rPr>
        <w:t>,</w:t>
      </w:r>
    </w:p>
    <w:p w14:paraId="727595EE" w14:textId="0B83F25C" w:rsidR="00501B80" w:rsidRPr="009746F2" w:rsidRDefault="00AF3B2B" w:rsidP="008B5C3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46F2">
        <w:rPr>
          <w:rFonts w:asciiTheme="minorHAnsi" w:hAnsiTheme="minorHAnsi" w:cstheme="minorHAnsi"/>
          <w:sz w:val="22"/>
          <w:szCs w:val="22"/>
        </w:rPr>
        <w:lastRenderedPageBreak/>
        <w:t xml:space="preserve">- </w:t>
      </w:r>
      <w:r w:rsidR="008B5C35" w:rsidRPr="009746F2">
        <w:rPr>
          <w:rFonts w:asciiTheme="minorHAnsi" w:hAnsiTheme="minorHAnsi" w:cstheme="minorHAnsi"/>
          <w:sz w:val="22"/>
          <w:szCs w:val="22"/>
        </w:rPr>
        <w:t xml:space="preserve"> </w:t>
      </w:r>
      <w:r w:rsidR="00501B80" w:rsidRPr="009746F2">
        <w:rPr>
          <w:rFonts w:asciiTheme="minorHAnsi" w:hAnsiTheme="minorHAnsi" w:cstheme="minorHAnsi"/>
          <w:sz w:val="22"/>
          <w:szCs w:val="22"/>
        </w:rPr>
        <w:t xml:space="preserve">wolnymi środkami jako nadwyżki środków pieniężnych na rachunku bieżącym budżetu jednostki samorządu terytorialnego, wynikających z rozliczeń kredytów i pożyczek z lat ubiegłych  w kwocie </w:t>
      </w:r>
      <w:r w:rsidR="00501B80" w:rsidRPr="009746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746F2">
        <w:rPr>
          <w:rFonts w:asciiTheme="minorHAnsi" w:hAnsiTheme="minorHAnsi" w:cstheme="minorHAnsi"/>
          <w:b/>
          <w:sz w:val="22"/>
          <w:szCs w:val="22"/>
        </w:rPr>
        <w:t>2 752 928,18</w:t>
      </w:r>
      <w:r w:rsidR="00501B80" w:rsidRPr="009746F2">
        <w:rPr>
          <w:rFonts w:asciiTheme="minorHAnsi" w:hAnsiTheme="minorHAnsi" w:cstheme="minorHAnsi"/>
          <w:b/>
          <w:sz w:val="22"/>
          <w:szCs w:val="22"/>
        </w:rPr>
        <w:t xml:space="preserve"> zł.</w:t>
      </w:r>
      <w:r w:rsidR="00501B80" w:rsidRPr="009746F2">
        <w:rPr>
          <w:rFonts w:asciiTheme="minorHAnsi" w:hAnsiTheme="minorHAnsi" w:cstheme="minorHAnsi"/>
          <w:bCs/>
          <w:sz w:val="22"/>
          <w:szCs w:val="22"/>
        </w:rPr>
        <w:t>”</w:t>
      </w:r>
    </w:p>
    <w:p w14:paraId="2405B3EA" w14:textId="77777777" w:rsidR="00501B80" w:rsidRPr="004F6FA3" w:rsidRDefault="00501B80" w:rsidP="00501B80">
      <w:pPr>
        <w:rPr>
          <w:rFonts w:asciiTheme="minorHAnsi" w:hAnsiTheme="minorHAnsi" w:cstheme="minorHAnsi"/>
          <w:sz w:val="22"/>
          <w:szCs w:val="22"/>
        </w:rPr>
      </w:pPr>
      <w:r w:rsidRPr="009746F2">
        <w:rPr>
          <w:rFonts w:asciiTheme="minorHAnsi" w:hAnsiTheme="minorHAnsi" w:cstheme="minorHAnsi"/>
          <w:sz w:val="22"/>
          <w:szCs w:val="22"/>
        </w:rPr>
        <w:t>5) § 3 otrzymuje brzmienie</w:t>
      </w:r>
      <w:r w:rsidRPr="004F6FA3">
        <w:rPr>
          <w:rFonts w:asciiTheme="minorHAnsi" w:hAnsiTheme="minorHAnsi" w:cstheme="minorHAnsi"/>
          <w:sz w:val="22"/>
          <w:szCs w:val="22"/>
        </w:rPr>
        <w:t>:</w:t>
      </w:r>
    </w:p>
    <w:p w14:paraId="09D3D394" w14:textId="2151CBC6" w:rsidR="00501B80" w:rsidRPr="004F6FA3" w:rsidRDefault="00501B80" w:rsidP="00501B80">
      <w:pPr>
        <w:pStyle w:val="Tekstpodstawowy"/>
        <w:ind w:left="720"/>
        <w:rPr>
          <w:rFonts w:asciiTheme="minorHAnsi" w:hAnsiTheme="minorHAnsi" w:cstheme="minorHAnsi"/>
          <w:sz w:val="22"/>
          <w:szCs w:val="22"/>
        </w:rPr>
      </w:pPr>
      <w:r w:rsidRPr="004F6FA3">
        <w:rPr>
          <w:rFonts w:asciiTheme="minorHAnsi" w:hAnsiTheme="minorHAnsi" w:cstheme="minorHAnsi"/>
          <w:sz w:val="22"/>
          <w:szCs w:val="22"/>
        </w:rPr>
        <w:t xml:space="preserve">„1. Ustala się przychody budżetu w wysokości </w:t>
      </w:r>
      <w:r w:rsidR="004F6FA3" w:rsidRPr="004F6FA3">
        <w:rPr>
          <w:rFonts w:asciiTheme="minorHAnsi" w:hAnsiTheme="minorHAnsi" w:cstheme="minorHAnsi"/>
          <w:b/>
          <w:bCs/>
          <w:sz w:val="22"/>
          <w:szCs w:val="22"/>
        </w:rPr>
        <w:t>3 710 297,82</w:t>
      </w:r>
      <w:r w:rsidRPr="004F6FA3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Pr="004F6FA3">
        <w:rPr>
          <w:rFonts w:asciiTheme="minorHAnsi" w:hAnsiTheme="minorHAnsi" w:cstheme="minorHAnsi"/>
          <w:sz w:val="22"/>
          <w:szCs w:val="22"/>
        </w:rPr>
        <w:t xml:space="preserve">  zgodnie z załącznikiem nr 3 do uchwały.</w:t>
      </w:r>
    </w:p>
    <w:p w14:paraId="1E6897C1" w14:textId="75A07E23" w:rsidR="00501B80" w:rsidRPr="0063313E" w:rsidRDefault="00501B80" w:rsidP="00501B80">
      <w:pPr>
        <w:pStyle w:val="Tekstpodstawowy"/>
        <w:ind w:left="720"/>
        <w:rPr>
          <w:rFonts w:asciiTheme="minorHAnsi" w:hAnsiTheme="minorHAnsi" w:cstheme="minorHAnsi"/>
          <w:sz w:val="22"/>
          <w:szCs w:val="22"/>
        </w:rPr>
      </w:pPr>
      <w:r w:rsidRPr="004F6FA3">
        <w:rPr>
          <w:rFonts w:asciiTheme="minorHAnsi" w:hAnsiTheme="minorHAnsi" w:cstheme="minorHAnsi"/>
          <w:sz w:val="22"/>
          <w:szCs w:val="22"/>
        </w:rPr>
        <w:t xml:space="preserve">2.Ustala się rozchody budżetu  w wysokości </w:t>
      </w:r>
      <w:r w:rsidR="00437300" w:rsidRPr="004F6FA3">
        <w:rPr>
          <w:rFonts w:asciiTheme="minorHAnsi" w:hAnsiTheme="minorHAnsi" w:cstheme="minorHAnsi"/>
          <w:b/>
          <w:bCs/>
          <w:sz w:val="22"/>
          <w:szCs w:val="22"/>
        </w:rPr>
        <w:t>632 274,84</w:t>
      </w:r>
      <w:r w:rsidRPr="004F6FA3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Pr="004F6FA3">
        <w:rPr>
          <w:rFonts w:asciiTheme="minorHAnsi" w:hAnsiTheme="minorHAnsi" w:cstheme="minorHAnsi"/>
          <w:sz w:val="22"/>
          <w:szCs w:val="22"/>
        </w:rPr>
        <w:t xml:space="preserve"> zgodnie z załącznikiem nr 3 do  uchwały.”</w:t>
      </w:r>
    </w:p>
    <w:p w14:paraId="2D92896D" w14:textId="77777777" w:rsidR="00501B80" w:rsidRPr="0063313E" w:rsidRDefault="00501B80" w:rsidP="00501B8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63313E">
        <w:rPr>
          <w:rFonts w:asciiTheme="minorHAnsi" w:hAnsiTheme="minorHAnsi" w:cstheme="minorHAnsi"/>
          <w:sz w:val="22"/>
          <w:szCs w:val="22"/>
        </w:rPr>
        <w:t>6) Załącznik nr 3 otrzymuje brzmienie , jak w załączniku nr 3 do uchwały.</w:t>
      </w:r>
    </w:p>
    <w:p w14:paraId="69AEEAEB" w14:textId="77777777" w:rsidR="00501B80" w:rsidRPr="00C74078" w:rsidRDefault="00501B80" w:rsidP="00501B80">
      <w:pPr>
        <w:rPr>
          <w:rFonts w:asciiTheme="minorHAnsi" w:hAnsiTheme="minorHAnsi" w:cstheme="minorHAnsi"/>
          <w:sz w:val="22"/>
          <w:szCs w:val="22"/>
        </w:rPr>
      </w:pPr>
      <w:r w:rsidRPr="00C74078">
        <w:rPr>
          <w:rFonts w:asciiTheme="minorHAnsi" w:hAnsiTheme="minorHAnsi" w:cstheme="minorHAnsi"/>
          <w:sz w:val="22"/>
          <w:szCs w:val="22"/>
        </w:rPr>
        <w:t>7) w § 5 dokonuje się następujących zmian:</w:t>
      </w:r>
    </w:p>
    <w:p w14:paraId="15741A38" w14:textId="44B629C4" w:rsidR="0091061E" w:rsidRPr="00D1632F" w:rsidRDefault="0091061E" w:rsidP="0091061E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</w:rPr>
      </w:pPr>
      <w:r w:rsidRPr="00D1632F">
        <w:rPr>
          <w:rFonts w:asciiTheme="minorHAnsi" w:hAnsiTheme="minorHAnsi" w:cstheme="minorHAnsi"/>
        </w:rPr>
        <w:t xml:space="preserve">Pkt 1 otrzymuje brzmienie „ 1. Dochody związane z realizacją zadań z zakresu administracji rządowej i innych zadań  zleconych odrębnymi ustawami  w wysokości </w:t>
      </w:r>
      <w:r w:rsidR="00061C1A" w:rsidRPr="00D1632F">
        <w:rPr>
          <w:rFonts w:asciiTheme="minorHAnsi" w:hAnsiTheme="minorHAnsi" w:cstheme="minorHAnsi"/>
          <w:b/>
        </w:rPr>
        <w:t>3 282 665</w:t>
      </w:r>
      <w:r w:rsidRPr="00D1632F">
        <w:rPr>
          <w:rFonts w:asciiTheme="minorHAnsi" w:hAnsiTheme="minorHAnsi" w:cstheme="minorHAnsi"/>
          <w:b/>
        </w:rPr>
        <w:t>,00 zł</w:t>
      </w:r>
      <w:r w:rsidR="00950777"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</w:rPr>
        <w:t>zgodnie z załącznikiem nr 4 do uchwały.</w:t>
      </w:r>
    </w:p>
    <w:p w14:paraId="221E90F1" w14:textId="5420AF6D" w:rsidR="0091061E" w:rsidRPr="00D1632F" w:rsidRDefault="0091061E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</w:rPr>
        <w:t xml:space="preserve">Pkt 2 otrzymuje brzmienie „ 2. Wydatki związane z realizacją zadań z zakresu administracji rządowej i innych zadań zleconych odrębnymi ustawami  w wysokości </w:t>
      </w:r>
      <w:r w:rsidR="00061C1A" w:rsidRPr="00D1632F">
        <w:rPr>
          <w:rFonts w:asciiTheme="minorHAnsi" w:hAnsiTheme="minorHAnsi" w:cstheme="minorHAnsi"/>
          <w:b/>
          <w:sz w:val="24"/>
        </w:rPr>
        <w:t>3 282 665</w:t>
      </w:r>
      <w:r w:rsidRPr="00D1632F">
        <w:rPr>
          <w:rFonts w:asciiTheme="minorHAnsi" w:hAnsiTheme="minorHAnsi" w:cstheme="minorHAnsi"/>
          <w:b/>
          <w:sz w:val="24"/>
        </w:rPr>
        <w:t>,00 zł.”</w:t>
      </w:r>
      <w:r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  <w:sz w:val="24"/>
          <w:szCs w:val="24"/>
        </w:rPr>
        <w:t>zgodnie z załącznikiem nr 5 do uchwały.”</w:t>
      </w:r>
    </w:p>
    <w:p w14:paraId="41CD98B2" w14:textId="4AD19698" w:rsidR="006C62F3" w:rsidRPr="00D1632F" w:rsidRDefault="006C62F3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2"/>
          <w:szCs w:val="22"/>
        </w:rPr>
        <w:t>Załącznik nr 4 otrzymuje brzmienie , jak w załączniku nr 4 do uchwały.</w:t>
      </w:r>
    </w:p>
    <w:p w14:paraId="246FDCEB" w14:textId="04F01615" w:rsidR="006C62F3" w:rsidRPr="00D1632F" w:rsidRDefault="006C62F3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2"/>
          <w:szCs w:val="22"/>
        </w:rPr>
        <w:t>Załącznik nr 5 otrzymuje brzmienie , jak w załączniku nr 5 do uchwały.</w:t>
      </w:r>
    </w:p>
    <w:p w14:paraId="670E51BD" w14:textId="770CF7B4" w:rsidR="00E66BF0" w:rsidRPr="00D1632F" w:rsidRDefault="00BC6898" w:rsidP="00D1632F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</w:rPr>
      </w:pPr>
      <w:r w:rsidRPr="00D1632F">
        <w:rPr>
          <w:rFonts w:asciiTheme="minorHAnsi" w:hAnsiTheme="minorHAnsi" w:cstheme="minorHAnsi"/>
          <w:szCs w:val="24"/>
        </w:rPr>
        <w:t>Pkt 4 otrzymuje brzmienie:</w:t>
      </w:r>
      <w:r w:rsidR="00E66BF0" w:rsidRPr="00D1632F">
        <w:rPr>
          <w:rFonts w:asciiTheme="minorHAnsi" w:hAnsiTheme="minorHAnsi" w:cstheme="minorHAnsi"/>
          <w:szCs w:val="24"/>
        </w:rPr>
        <w:t>”</w:t>
      </w:r>
      <w:r w:rsidRPr="00D1632F">
        <w:rPr>
          <w:rFonts w:asciiTheme="minorHAnsi" w:hAnsiTheme="minorHAnsi" w:cstheme="minorHAnsi"/>
          <w:szCs w:val="24"/>
        </w:rPr>
        <w:t xml:space="preserve"> </w:t>
      </w:r>
      <w:r w:rsidR="00E66BF0" w:rsidRPr="00D1632F">
        <w:rPr>
          <w:rFonts w:asciiTheme="minorHAnsi" w:hAnsiTheme="minorHAnsi" w:cstheme="minorHAnsi"/>
          <w:szCs w:val="24"/>
        </w:rPr>
        <w:t xml:space="preserve">4. </w:t>
      </w:r>
      <w:r w:rsidR="00E66BF0" w:rsidRPr="00D1632F">
        <w:rPr>
          <w:rFonts w:asciiTheme="minorHAnsi" w:hAnsiTheme="minorHAnsi" w:cstheme="minorHAnsi"/>
        </w:rPr>
        <w:t xml:space="preserve">Dochody budżetu gminy z tytułu korzystania ze środowiska w wysokości </w:t>
      </w:r>
      <w:r w:rsidR="00E66BF0" w:rsidRPr="00D1632F">
        <w:rPr>
          <w:rFonts w:asciiTheme="minorHAnsi" w:hAnsiTheme="minorHAnsi" w:cstheme="minorHAnsi"/>
          <w:b/>
        </w:rPr>
        <w:t>7 500,00 zł</w:t>
      </w:r>
      <w:r w:rsidR="00E66BF0" w:rsidRPr="00D1632F">
        <w:rPr>
          <w:rFonts w:asciiTheme="minorHAnsi" w:hAnsiTheme="minorHAnsi" w:cstheme="minorHAnsi"/>
        </w:rPr>
        <w:t xml:space="preserve"> oraz wydatki związane z realizacją zadań w zakresie ochrony środowiska w wysokości </w:t>
      </w:r>
      <w:r w:rsidR="000B749D" w:rsidRPr="00D1632F">
        <w:rPr>
          <w:rFonts w:asciiTheme="minorHAnsi" w:hAnsiTheme="minorHAnsi" w:cstheme="minorHAnsi"/>
          <w:b/>
        </w:rPr>
        <w:t>11 119,26</w:t>
      </w:r>
      <w:r w:rsidR="00E66BF0" w:rsidRPr="00D1632F">
        <w:rPr>
          <w:rFonts w:asciiTheme="minorHAnsi" w:hAnsiTheme="minorHAnsi" w:cstheme="minorHAnsi"/>
          <w:b/>
        </w:rPr>
        <w:t xml:space="preserve"> zł</w:t>
      </w:r>
      <w:r w:rsidR="00E66BF0" w:rsidRPr="00D1632F">
        <w:rPr>
          <w:rFonts w:asciiTheme="minorHAnsi" w:hAnsiTheme="minorHAnsi" w:cstheme="minorHAnsi"/>
        </w:rPr>
        <w:t xml:space="preserve"> zgodnie z załącznikiem nr 7 do uchwały.</w:t>
      </w:r>
    </w:p>
    <w:p w14:paraId="3B1CB67A" w14:textId="44BA3C6A" w:rsidR="00BC6898" w:rsidRPr="00D1632F" w:rsidRDefault="000B749D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>Załącznik nr 7 otrzymuje brzmienie , jak w Załączniku nr 6 do niniejszej uchwały.</w:t>
      </w:r>
    </w:p>
    <w:p w14:paraId="09AB2E2E" w14:textId="782C222E" w:rsidR="0091061E" w:rsidRPr="00D1632F" w:rsidRDefault="0091061E" w:rsidP="0091061E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</w:rPr>
      </w:pPr>
      <w:r w:rsidRPr="00D1632F">
        <w:rPr>
          <w:rFonts w:asciiTheme="minorHAnsi" w:hAnsiTheme="minorHAnsi" w:cstheme="minorHAnsi"/>
        </w:rPr>
        <w:t xml:space="preserve">Pkt 7 otrzymuje brzmienie : „8. Dochody z tytułu korzystania z zezwoleń na sprzedaż napojów alkoholowych w wysokości </w:t>
      </w:r>
      <w:r w:rsidR="00061C1A" w:rsidRPr="00D1632F">
        <w:rPr>
          <w:rFonts w:asciiTheme="minorHAnsi" w:hAnsiTheme="minorHAnsi" w:cstheme="minorHAnsi"/>
          <w:b/>
        </w:rPr>
        <w:t>94 500,00</w:t>
      </w:r>
      <w:r w:rsidRPr="00D1632F">
        <w:rPr>
          <w:rFonts w:asciiTheme="minorHAnsi" w:hAnsiTheme="minorHAnsi" w:cstheme="minorHAnsi"/>
          <w:b/>
        </w:rPr>
        <w:t xml:space="preserve"> zł</w:t>
      </w:r>
      <w:r w:rsidRPr="00D1632F">
        <w:rPr>
          <w:rFonts w:asciiTheme="minorHAnsi" w:hAnsiTheme="minorHAnsi" w:cstheme="minorHAnsi"/>
        </w:rPr>
        <w:t xml:space="preserve">, wydatki na realizację zadań określonych w programie profilaktyki i rozwiązywania problemów alkoholowych w wysokości </w:t>
      </w:r>
      <w:r w:rsidRPr="00D1632F">
        <w:rPr>
          <w:rFonts w:asciiTheme="minorHAnsi" w:hAnsiTheme="minorHAnsi" w:cstheme="minorHAnsi"/>
          <w:b/>
        </w:rPr>
        <w:t>1</w:t>
      </w:r>
      <w:r w:rsidR="00061C1A" w:rsidRPr="00D1632F">
        <w:rPr>
          <w:rFonts w:asciiTheme="minorHAnsi" w:hAnsiTheme="minorHAnsi" w:cstheme="minorHAnsi"/>
          <w:b/>
        </w:rPr>
        <w:t>11 462,21</w:t>
      </w:r>
      <w:r w:rsidRPr="00D1632F">
        <w:rPr>
          <w:rFonts w:asciiTheme="minorHAnsi" w:hAnsiTheme="minorHAnsi" w:cstheme="minorHAnsi"/>
          <w:b/>
        </w:rPr>
        <w:t xml:space="preserve"> zł</w:t>
      </w:r>
      <w:r w:rsidRPr="00D1632F">
        <w:rPr>
          <w:rFonts w:asciiTheme="minorHAnsi" w:hAnsiTheme="minorHAnsi" w:cstheme="minorHAnsi"/>
        </w:rPr>
        <w:t xml:space="preserve"> oraz w programie przeciwdziałania narkomanii w wysokości </w:t>
      </w:r>
      <w:r w:rsidRPr="00D1632F">
        <w:rPr>
          <w:rFonts w:asciiTheme="minorHAnsi" w:hAnsiTheme="minorHAnsi" w:cstheme="minorHAnsi"/>
          <w:b/>
        </w:rPr>
        <w:t>2 000,00 zł</w:t>
      </w:r>
      <w:r w:rsidRPr="00D1632F">
        <w:rPr>
          <w:rFonts w:asciiTheme="minorHAnsi" w:hAnsiTheme="minorHAnsi" w:cstheme="minorHAnsi"/>
        </w:rPr>
        <w:t xml:space="preserve"> zgodnie z załącznikiem nr 8 do uchwały.”</w:t>
      </w:r>
    </w:p>
    <w:p w14:paraId="07175486" w14:textId="0172E43C" w:rsidR="0091061E" w:rsidRPr="00D1632F" w:rsidRDefault="0091061E" w:rsidP="0091061E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</w:rPr>
      </w:pPr>
      <w:bookmarkStart w:id="0" w:name="_Hlk224653112"/>
      <w:r w:rsidRPr="00D1632F">
        <w:rPr>
          <w:rFonts w:asciiTheme="minorHAnsi" w:hAnsiTheme="minorHAnsi" w:cstheme="minorHAnsi"/>
        </w:rPr>
        <w:t xml:space="preserve">Załącznik nr 8 otrzymuje brzmienie , jak w </w:t>
      </w:r>
      <w:r w:rsidR="006C22F1">
        <w:rPr>
          <w:rFonts w:asciiTheme="minorHAnsi" w:hAnsiTheme="minorHAnsi" w:cstheme="minorHAnsi"/>
        </w:rPr>
        <w:t>z</w:t>
      </w:r>
      <w:r w:rsidRPr="00D1632F">
        <w:rPr>
          <w:rFonts w:asciiTheme="minorHAnsi" w:hAnsiTheme="minorHAnsi" w:cstheme="minorHAnsi"/>
        </w:rPr>
        <w:t xml:space="preserve">ałączniku nr </w:t>
      </w:r>
      <w:r w:rsidR="007457B2">
        <w:rPr>
          <w:rFonts w:asciiTheme="minorHAnsi" w:hAnsiTheme="minorHAnsi" w:cstheme="minorHAnsi"/>
        </w:rPr>
        <w:t>7</w:t>
      </w:r>
      <w:r w:rsidRPr="00D1632F">
        <w:rPr>
          <w:rFonts w:asciiTheme="minorHAnsi" w:hAnsiTheme="minorHAnsi" w:cstheme="minorHAnsi"/>
        </w:rPr>
        <w:t xml:space="preserve"> do niniejszej uchwały. </w:t>
      </w:r>
      <w:bookmarkEnd w:id="0"/>
    </w:p>
    <w:p w14:paraId="25123E2F" w14:textId="40FDDCB3" w:rsidR="0091061E" w:rsidRPr="00D1632F" w:rsidRDefault="0091061E" w:rsidP="0091061E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 xml:space="preserve">Dokonuje się zmian limitów związanych z realizacją rocznych zadań inwestycyjnych do wysokości </w:t>
      </w:r>
      <w:r w:rsidR="00232D5D" w:rsidRPr="00D1632F">
        <w:rPr>
          <w:rFonts w:asciiTheme="minorHAnsi" w:hAnsiTheme="minorHAnsi" w:cstheme="minorHAnsi"/>
          <w:b/>
          <w:bCs/>
          <w:sz w:val="24"/>
          <w:szCs w:val="24"/>
        </w:rPr>
        <w:t>1 104 696,35</w:t>
      </w:r>
      <w:r w:rsidRPr="00D1632F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Pr="00D1632F">
        <w:rPr>
          <w:rFonts w:asciiTheme="minorHAnsi" w:hAnsiTheme="minorHAnsi" w:cstheme="minorHAnsi"/>
          <w:sz w:val="24"/>
          <w:szCs w:val="24"/>
        </w:rPr>
        <w:t xml:space="preserve"> zgodnie z załącznikiem nr </w:t>
      </w:r>
      <w:r w:rsidR="00A60EFC">
        <w:rPr>
          <w:rFonts w:asciiTheme="minorHAnsi" w:hAnsiTheme="minorHAnsi" w:cstheme="minorHAnsi"/>
          <w:sz w:val="24"/>
          <w:szCs w:val="24"/>
        </w:rPr>
        <w:t>8</w:t>
      </w:r>
      <w:r w:rsidRPr="00D1632F">
        <w:rPr>
          <w:rFonts w:asciiTheme="minorHAnsi" w:hAnsiTheme="minorHAnsi" w:cstheme="minorHAnsi"/>
          <w:sz w:val="24"/>
          <w:szCs w:val="24"/>
        </w:rPr>
        <w:t xml:space="preserve"> do uchwały.</w:t>
      </w:r>
    </w:p>
    <w:p w14:paraId="47E85452" w14:textId="05198A13" w:rsidR="0091061E" w:rsidRPr="00D1632F" w:rsidRDefault="0091061E" w:rsidP="0091061E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 xml:space="preserve">Dokonuje się zmian limitów przedsięwzięć inwestycyjnych ujętych w Wieloletniej Prognozie Finansowej do wysokości </w:t>
      </w:r>
      <w:r w:rsidRPr="00D1632F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A60EFC">
        <w:rPr>
          <w:rFonts w:asciiTheme="minorHAnsi" w:hAnsiTheme="minorHAnsi" w:cstheme="minorHAnsi"/>
          <w:b/>
          <w:bCs/>
          <w:sz w:val="24"/>
          <w:szCs w:val="24"/>
        </w:rPr>
        <w:t>0 167 952,08</w:t>
      </w:r>
      <w:r w:rsidRPr="00D1632F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Pr="00D1632F">
        <w:rPr>
          <w:rFonts w:asciiTheme="minorHAnsi" w:hAnsiTheme="minorHAnsi" w:cstheme="minorHAnsi"/>
          <w:sz w:val="24"/>
          <w:szCs w:val="24"/>
        </w:rPr>
        <w:t xml:space="preserve"> zgodnie z załącznikiem nr </w:t>
      </w:r>
      <w:r w:rsidR="00A60EFC">
        <w:rPr>
          <w:rFonts w:asciiTheme="minorHAnsi" w:hAnsiTheme="minorHAnsi" w:cstheme="minorHAnsi"/>
          <w:sz w:val="24"/>
          <w:szCs w:val="24"/>
        </w:rPr>
        <w:t>9</w:t>
      </w:r>
      <w:r w:rsidRPr="00D1632F">
        <w:rPr>
          <w:rFonts w:asciiTheme="minorHAnsi" w:hAnsiTheme="minorHAnsi" w:cstheme="minorHAnsi"/>
          <w:sz w:val="24"/>
          <w:szCs w:val="24"/>
        </w:rPr>
        <w:t xml:space="preserve"> do uchwały. </w:t>
      </w:r>
    </w:p>
    <w:p w14:paraId="6882DE9E" w14:textId="77777777" w:rsidR="00110F22" w:rsidRDefault="0091061E" w:rsidP="0091061E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</w:rPr>
        <w:t>Dokonuje się zmian</w:t>
      </w:r>
      <w:r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  <w:sz w:val="24"/>
          <w:szCs w:val="24"/>
        </w:rPr>
        <w:t>w planie</w:t>
      </w:r>
      <w:r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  <w:sz w:val="24"/>
          <w:szCs w:val="24"/>
        </w:rPr>
        <w:t xml:space="preserve">limitów wydatków na finansowanie programów i projektów realizowanych ze środków unijnych do wysokości </w:t>
      </w:r>
      <w:r w:rsidR="00A60EFC">
        <w:rPr>
          <w:rFonts w:asciiTheme="minorHAnsi" w:hAnsiTheme="minorHAnsi" w:cstheme="minorHAnsi"/>
          <w:b/>
          <w:bCs/>
          <w:sz w:val="24"/>
          <w:szCs w:val="24"/>
        </w:rPr>
        <w:t>1 707 035,21</w:t>
      </w:r>
      <w:r w:rsidRPr="00D1632F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Pr="00D1632F">
        <w:rPr>
          <w:rFonts w:asciiTheme="minorHAnsi" w:hAnsiTheme="minorHAnsi" w:cstheme="minorHAnsi"/>
          <w:sz w:val="24"/>
          <w:szCs w:val="24"/>
        </w:rPr>
        <w:t xml:space="preserve"> zgodnie z załącznikiem nr 10 do uchwały.  </w:t>
      </w:r>
    </w:p>
    <w:p w14:paraId="16173680" w14:textId="1A297A8F" w:rsidR="00110F22" w:rsidRDefault="00110F22" w:rsidP="00110F22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Dokonuje się zmian w planie wydatków na przedsięwzięcia realizowane w ramach funduszu sołeckiego z podziałem na sołectwa, zgodnie z załącznikiem nr 11 do uchwały. </w:t>
      </w:r>
    </w:p>
    <w:p w14:paraId="58E78A9A" w14:textId="4AE25926" w:rsidR="0091061E" w:rsidRPr="00D1632F" w:rsidRDefault="0091061E" w:rsidP="00110F22">
      <w:pPr>
        <w:pStyle w:val="Akapitzlist"/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 xml:space="preserve">      </w:t>
      </w:r>
    </w:p>
    <w:p w14:paraId="3CF1E4A4" w14:textId="77777777" w:rsidR="00B0713D" w:rsidRPr="00D1632F" w:rsidRDefault="00B0713D" w:rsidP="00B0713D">
      <w:pPr>
        <w:pStyle w:val="TableContents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8178D68" w14:textId="77777777" w:rsidR="008E1E6E" w:rsidRPr="008E1E6E" w:rsidRDefault="008E1E6E" w:rsidP="008E1E6E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§ 2</w:t>
      </w:r>
    </w:p>
    <w:p w14:paraId="7A98A8C4" w14:textId="77777777" w:rsidR="008E1E6E" w:rsidRPr="008E1E6E" w:rsidRDefault="008E1E6E" w:rsidP="008E1E6E">
      <w:pPr>
        <w:pStyle w:val="Tekstpodstawowy2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D8F6D2D" w14:textId="77777777" w:rsidR="008E1E6E" w:rsidRPr="008E1E6E" w:rsidRDefault="008E1E6E" w:rsidP="008E1E6E">
      <w:pPr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Wykonanie uchwały powierza się Wójtowi Gminy.</w:t>
      </w:r>
    </w:p>
    <w:p w14:paraId="125C2880" w14:textId="77777777" w:rsidR="008E1E6E" w:rsidRPr="008E1E6E" w:rsidRDefault="008E1E6E" w:rsidP="008E1E6E">
      <w:pPr>
        <w:jc w:val="center"/>
        <w:rPr>
          <w:rFonts w:ascii="Calibri" w:hAnsi="Calibri" w:cs="Calibri"/>
          <w:sz w:val="22"/>
          <w:szCs w:val="22"/>
        </w:rPr>
      </w:pPr>
    </w:p>
    <w:p w14:paraId="748A5F1C" w14:textId="77777777" w:rsidR="008E1E6E" w:rsidRPr="008E1E6E" w:rsidRDefault="008E1E6E" w:rsidP="008E1E6E">
      <w:pPr>
        <w:jc w:val="center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 xml:space="preserve">        § 3</w:t>
      </w:r>
    </w:p>
    <w:p w14:paraId="7B6FA03E" w14:textId="77777777" w:rsidR="008E1E6E" w:rsidRPr="00A60A8F" w:rsidRDefault="008E1E6E" w:rsidP="008E1E6E">
      <w:pPr>
        <w:pStyle w:val="TableContents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Uchwała wchodzi w życie z dniem  podjęcia.</w:t>
      </w:r>
    </w:p>
    <w:p w14:paraId="26DD3A3A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00F83F6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471C029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AE5BF2E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4D661D5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  <w:r w:rsidRPr="00A60A8F">
        <w:rPr>
          <w:rFonts w:ascii="Calibri" w:eastAsia="Times New Roman" w:hAnsi="Calibri" w:cs="Calibri"/>
          <w:b/>
          <w:sz w:val="22"/>
          <w:szCs w:val="22"/>
        </w:rPr>
        <w:t>U Z A S A D N I E N I E</w:t>
      </w:r>
    </w:p>
    <w:p w14:paraId="4F73E0F3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B89A970" w14:textId="5D36D812" w:rsidR="00B0713D" w:rsidRPr="00A60A8F" w:rsidRDefault="00B0713D" w:rsidP="00B0713D">
      <w:pPr>
        <w:pStyle w:val="TableContents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A60A8F">
        <w:rPr>
          <w:rFonts w:ascii="Calibri" w:eastAsia="Times New Roman" w:hAnsi="Calibri" w:cs="Calibri"/>
          <w:b/>
          <w:sz w:val="22"/>
          <w:szCs w:val="22"/>
        </w:rPr>
        <w:t>do uchwały w sprawie zmian w budżecie gminy Lichnowy na 202</w:t>
      </w:r>
      <w:r w:rsidR="00DD50CB" w:rsidRPr="00A60A8F">
        <w:rPr>
          <w:rFonts w:ascii="Calibri" w:eastAsia="Times New Roman" w:hAnsi="Calibri" w:cs="Calibri"/>
          <w:b/>
          <w:sz w:val="22"/>
          <w:szCs w:val="22"/>
        </w:rPr>
        <w:t>6</w:t>
      </w:r>
      <w:r w:rsidRPr="00A60A8F">
        <w:rPr>
          <w:rFonts w:ascii="Calibri" w:eastAsia="Times New Roman" w:hAnsi="Calibri" w:cs="Calibri"/>
          <w:b/>
          <w:sz w:val="22"/>
          <w:szCs w:val="22"/>
        </w:rPr>
        <w:t xml:space="preserve"> rok. </w:t>
      </w:r>
    </w:p>
    <w:p w14:paraId="5B35FB63" w14:textId="77777777" w:rsidR="00B0713D" w:rsidRPr="00A60A8F" w:rsidRDefault="00B0713D" w:rsidP="00B0713D">
      <w:pPr>
        <w:pStyle w:val="TableContents"/>
        <w:jc w:val="both"/>
        <w:rPr>
          <w:rFonts w:ascii="Calibri" w:eastAsia="Times New Roman" w:hAnsi="Calibri" w:cs="Calibri"/>
          <w:sz w:val="22"/>
          <w:szCs w:val="22"/>
        </w:rPr>
      </w:pPr>
    </w:p>
    <w:p w14:paraId="40F9ECAA" w14:textId="77777777" w:rsidR="00B0713D" w:rsidRPr="00A60A8F" w:rsidRDefault="00B0713D" w:rsidP="00B0713D">
      <w:pPr>
        <w:jc w:val="both"/>
        <w:rPr>
          <w:rFonts w:ascii="Calibri" w:hAnsi="Calibri" w:cs="Calibri"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>Po stronie dochodów budżetowych dokonuje się następujących zmian:</w:t>
      </w:r>
    </w:p>
    <w:p w14:paraId="46C62CEB" w14:textId="35A213FB" w:rsidR="00917A5A" w:rsidRPr="00A60A8F" w:rsidRDefault="00B0713D" w:rsidP="00B0713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W dziale </w:t>
      </w:r>
      <w:r w:rsidR="002753E8">
        <w:rPr>
          <w:rFonts w:ascii="Calibri" w:hAnsi="Calibri" w:cs="Calibri"/>
          <w:sz w:val="22"/>
          <w:szCs w:val="22"/>
        </w:rPr>
        <w:t xml:space="preserve">630 Turystyka, wprowadza się do budżetu kwotę 1 564 898,74 zł dotacji celowych na realizację zadania </w:t>
      </w:r>
      <w:bookmarkStart w:id="1" w:name="_Hlk224721252"/>
      <w:r w:rsidR="002753E8">
        <w:rPr>
          <w:rFonts w:ascii="Calibri" w:hAnsi="Calibri" w:cs="Calibri"/>
          <w:sz w:val="22"/>
          <w:szCs w:val="22"/>
        </w:rPr>
        <w:t xml:space="preserve">„Budowa trasy rowerowej Dąbrowa-Lichnówki” w ramach przedsięwzięcia Pomorskie Trasy Rowerowe Etap 2”, </w:t>
      </w:r>
      <w:bookmarkEnd w:id="1"/>
      <w:r w:rsidR="002753E8">
        <w:rPr>
          <w:rFonts w:ascii="Calibri" w:hAnsi="Calibri" w:cs="Calibri"/>
          <w:sz w:val="22"/>
          <w:szCs w:val="22"/>
        </w:rPr>
        <w:t xml:space="preserve">w tym środki z budżetu Unii Europejskiej 1 400 172,56 zł. </w:t>
      </w:r>
    </w:p>
    <w:p w14:paraId="7554585D" w14:textId="5BECFB95" w:rsidR="009C5125" w:rsidRPr="00A60A8F" w:rsidRDefault="009C5125" w:rsidP="00B0713D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W dziale 750 Administracja publiczna, zwiększa się plan dochodów o </w:t>
      </w:r>
      <w:r w:rsidR="00B548BD">
        <w:rPr>
          <w:rFonts w:ascii="Calibri" w:hAnsi="Calibri" w:cs="Calibri"/>
          <w:sz w:val="22"/>
          <w:szCs w:val="22"/>
        </w:rPr>
        <w:t>14,00 zł zwrotu poniesionych wydatków w latach ubiegłych</w:t>
      </w:r>
      <w:r w:rsidR="00600ACA">
        <w:rPr>
          <w:rFonts w:ascii="Calibri" w:hAnsi="Calibri" w:cs="Calibri"/>
          <w:sz w:val="22"/>
          <w:szCs w:val="22"/>
        </w:rPr>
        <w:t>. D</w:t>
      </w:r>
      <w:r w:rsidR="00B548BD">
        <w:rPr>
          <w:rFonts w:ascii="Calibri" w:hAnsi="Calibri" w:cs="Calibri"/>
          <w:sz w:val="22"/>
          <w:szCs w:val="22"/>
        </w:rPr>
        <w:t>okonuje się korekty planu dochodów</w:t>
      </w:r>
      <w:r w:rsidR="00646A9D">
        <w:rPr>
          <w:rFonts w:ascii="Calibri" w:hAnsi="Calibri" w:cs="Calibri"/>
          <w:sz w:val="22"/>
          <w:szCs w:val="22"/>
        </w:rPr>
        <w:t xml:space="preserve"> dotacji celowej </w:t>
      </w:r>
      <w:r w:rsidR="00B548BD">
        <w:rPr>
          <w:rFonts w:ascii="Calibri" w:hAnsi="Calibri" w:cs="Calibri"/>
          <w:sz w:val="22"/>
          <w:szCs w:val="22"/>
        </w:rPr>
        <w:t xml:space="preserve"> </w:t>
      </w:r>
      <w:r w:rsidR="00B72FA3">
        <w:rPr>
          <w:rFonts w:ascii="Calibri" w:hAnsi="Calibri" w:cs="Calibri"/>
          <w:sz w:val="22"/>
          <w:szCs w:val="22"/>
        </w:rPr>
        <w:t xml:space="preserve">w związku z realizacją </w:t>
      </w:r>
      <w:r w:rsidR="00B548BD">
        <w:rPr>
          <w:rFonts w:ascii="Calibri" w:hAnsi="Calibri" w:cs="Calibri"/>
          <w:sz w:val="22"/>
          <w:szCs w:val="22"/>
        </w:rPr>
        <w:t xml:space="preserve">realizacji </w:t>
      </w:r>
      <w:r w:rsidR="00B548BD" w:rsidRPr="00A60A8F">
        <w:rPr>
          <w:rFonts w:asciiTheme="minorHAnsi" w:eastAsia="Arial Unicode MS" w:hAnsiTheme="minorHAnsi" w:cstheme="minorHAnsi"/>
          <w:sz w:val="22"/>
          <w:szCs w:val="22"/>
        </w:rPr>
        <w:t>programu „Poprawa bezpieczeństwa informacji w gminie Lichnowy w ramach Programu Fundusze Europejskie na Rozwój Cyfrowy Priorytet II Zaawansowane usługi cyfrowe, Działanie 2.2 Wzmocnienie krajowego systemu cyberbezpieczeństwa z Europejskiego</w:t>
      </w:r>
      <w:r w:rsidR="001675EC" w:rsidRPr="00A60A8F">
        <w:rPr>
          <w:rFonts w:asciiTheme="minorHAnsi" w:eastAsia="Arial Unicode MS" w:hAnsiTheme="minorHAnsi" w:cstheme="minorHAnsi"/>
          <w:sz w:val="22"/>
          <w:szCs w:val="22"/>
        </w:rPr>
        <w:t xml:space="preserve">. </w:t>
      </w:r>
    </w:p>
    <w:p w14:paraId="469BDE3C" w14:textId="05798BF8" w:rsidR="00600ACA" w:rsidRPr="00A60A8F" w:rsidRDefault="009C5125" w:rsidP="00600ACA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W dziale 801 Oświata i wychowanie, zwiększa się plan dochodów o kwotę </w:t>
      </w:r>
      <w:r w:rsidR="00600ACA">
        <w:rPr>
          <w:rFonts w:ascii="Calibri" w:hAnsi="Calibri" w:cs="Calibri"/>
          <w:sz w:val="22"/>
          <w:szCs w:val="22"/>
        </w:rPr>
        <w:t>976,00</w:t>
      </w:r>
      <w:r w:rsidRPr="00A60A8F">
        <w:rPr>
          <w:rFonts w:ascii="Calibri" w:hAnsi="Calibri" w:cs="Calibri"/>
          <w:sz w:val="22"/>
          <w:szCs w:val="22"/>
        </w:rPr>
        <w:t xml:space="preserve"> zł </w:t>
      </w:r>
      <w:r w:rsidR="00600ACA">
        <w:rPr>
          <w:rFonts w:ascii="Calibri" w:hAnsi="Calibri" w:cs="Calibri"/>
          <w:sz w:val="22"/>
          <w:szCs w:val="22"/>
        </w:rPr>
        <w:t xml:space="preserve"> z najmu i dzierżawy składników majątkowych szkół. Dokonuje się korekty planu dochodów </w:t>
      </w:r>
      <w:r w:rsidR="00646A9D">
        <w:rPr>
          <w:rFonts w:ascii="Calibri" w:hAnsi="Calibri" w:cs="Calibri"/>
          <w:sz w:val="22"/>
          <w:szCs w:val="22"/>
        </w:rPr>
        <w:t xml:space="preserve">dotacji celowej </w:t>
      </w:r>
      <w:r w:rsidR="00600ACA">
        <w:rPr>
          <w:rFonts w:ascii="Calibri" w:hAnsi="Calibri" w:cs="Calibri"/>
          <w:sz w:val="22"/>
          <w:szCs w:val="22"/>
        </w:rPr>
        <w:t xml:space="preserve">w związku z realizacją realizacji </w:t>
      </w:r>
      <w:r w:rsidR="00600ACA" w:rsidRPr="00A60A8F">
        <w:rPr>
          <w:rFonts w:asciiTheme="minorHAnsi" w:eastAsia="Arial Unicode MS" w:hAnsiTheme="minorHAnsi" w:cstheme="minorHAnsi"/>
          <w:sz w:val="22"/>
          <w:szCs w:val="22"/>
        </w:rPr>
        <w:t xml:space="preserve">programu „Poprawa bezpieczeństwa informacji w gminie Lichnowy w ramach Programu Fundusze Europejskie na Rozwój Cyfrowy Priorytet II Zaawansowane usługi cyfrowe, Działanie 2.2 Wzmocnienie krajowego systemu cyberbezpieczeństwa z Europejskiego. </w:t>
      </w:r>
      <w:r w:rsidR="00573529">
        <w:rPr>
          <w:rFonts w:asciiTheme="minorHAnsi" w:eastAsia="Arial Unicode MS" w:hAnsiTheme="minorHAnsi" w:cstheme="minorHAnsi"/>
          <w:sz w:val="22"/>
          <w:szCs w:val="22"/>
        </w:rPr>
        <w:t>Zmienia się plan dochodów dotyczący wpływów za korzystanie z wyżywienia w stołówkach szkolnych</w:t>
      </w:r>
      <w:r w:rsidR="009E4220">
        <w:rPr>
          <w:rFonts w:asciiTheme="minorHAnsi" w:eastAsia="Arial Unicode MS" w:hAnsiTheme="minorHAnsi" w:cstheme="minorHAnsi"/>
          <w:sz w:val="22"/>
          <w:szCs w:val="22"/>
        </w:rPr>
        <w:t xml:space="preserve"> oraz opłat za korzystanie z wychowania przedszkolnego. </w:t>
      </w:r>
    </w:p>
    <w:p w14:paraId="461DDCAA" w14:textId="19F9D2D8" w:rsidR="00CD250D" w:rsidRPr="008B5C05" w:rsidRDefault="008B6336" w:rsidP="00B0713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W dziale 852 Pomoc społeczna, </w:t>
      </w:r>
      <w:r w:rsidR="00646A9D">
        <w:rPr>
          <w:rFonts w:ascii="Calibri" w:hAnsi="Calibri" w:cs="Calibri"/>
          <w:sz w:val="22"/>
          <w:szCs w:val="22"/>
        </w:rPr>
        <w:t xml:space="preserve">dokonuje się korekty </w:t>
      </w:r>
      <w:r w:rsidRPr="00A60A8F">
        <w:rPr>
          <w:rFonts w:ascii="Calibri" w:hAnsi="Calibri" w:cs="Calibri"/>
          <w:sz w:val="22"/>
          <w:szCs w:val="22"/>
        </w:rPr>
        <w:t xml:space="preserve"> dochodów  dotacji celowej na realizację </w:t>
      </w:r>
      <w:r w:rsidRPr="00A60A8F">
        <w:rPr>
          <w:rFonts w:asciiTheme="minorHAnsi" w:eastAsia="Arial Unicode MS" w:hAnsiTheme="minorHAnsi" w:cstheme="minorHAnsi"/>
          <w:sz w:val="22"/>
          <w:szCs w:val="22"/>
        </w:rPr>
        <w:t xml:space="preserve">programu „Poprawa bezpieczeństwa informacji w gminie Lichnowy w ramach Programu Fundusze Europejskie na Rozwój Cyfrowy Priorytet II Zaawansowane usługi cyfrowe, Działanie 2.2 Wzmocnienie krajowego systemu cyberbezpieczeństwa z Europejskiego Funduszu. </w:t>
      </w:r>
    </w:p>
    <w:p w14:paraId="2946EF91" w14:textId="41CB4F4D" w:rsidR="008B5C05" w:rsidRPr="00A60A8F" w:rsidRDefault="008B5C05" w:rsidP="00B0713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dziale 900 Gospodarka komunalna i ochrona środowiska wprowadza się do budżetu kwotę 22 036,68 zł dotacji z WFOŚiGW dotacji na realizację programu „Czyste Powietrze”</w:t>
      </w:r>
      <w:r w:rsidR="0024127B">
        <w:rPr>
          <w:rFonts w:ascii="Calibri" w:hAnsi="Calibri" w:cs="Calibri"/>
          <w:sz w:val="22"/>
          <w:szCs w:val="22"/>
        </w:rPr>
        <w:t xml:space="preserve"> (zwrot nakładów za IV kwartał 2025r.)</w:t>
      </w:r>
      <w:r w:rsidR="00126524">
        <w:rPr>
          <w:rFonts w:ascii="Calibri" w:hAnsi="Calibri" w:cs="Calibri"/>
          <w:sz w:val="22"/>
          <w:szCs w:val="22"/>
        </w:rPr>
        <w:t xml:space="preserve">. Wprowadza się do budżetu kwotę 184 271,50 zł zwrotu </w:t>
      </w:r>
      <w:r w:rsidR="005945DD">
        <w:rPr>
          <w:rFonts w:ascii="Calibri" w:hAnsi="Calibri" w:cs="Calibri"/>
          <w:sz w:val="22"/>
          <w:szCs w:val="22"/>
        </w:rPr>
        <w:t xml:space="preserve">niewykorzystanej </w:t>
      </w:r>
      <w:r w:rsidR="00126524">
        <w:rPr>
          <w:rFonts w:ascii="Calibri" w:hAnsi="Calibri" w:cs="Calibri"/>
          <w:sz w:val="22"/>
          <w:szCs w:val="22"/>
        </w:rPr>
        <w:t>dotacji</w:t>
      </w:r>
      <w:r w:rsidR="005945DD">
        <w:rPr>
          <w:rFonts w:ascii="Calibri" w:hAnsi="Calibri" w:cs="Calibri"/>
          <w:sz w:val="22"/>
          <w:szCs w:val="22"/>
        </w:rPr>
        <w:t xml:space="preserve"> za </w:t>
      </w:r>
      <w:r w:rsidR="005945DD" w:rsidRPr="005945DD">
        <w:rPr>
          <w:rFonts w:ascii="Calibri" w:hAnsi="Calibri" w:cs="Calibri"/>
          <w:sz w:val="22"/>
          <w:szCs w:val="22"/>
        </w:rPr>
        <w:t>powierzenie Gminie Miejskiej Tczew wykonywania zadania własnego w zakresie zagospodarowania odpadów komunalnyc</w:t>
      </w:r>
      <w:r w:rsidR="005945DD">
        <w:rPr>
          <w:rFonts w:ascii="Calibri" w:hAnsi="Calibri" w:cs="Calibri"/>
          <w:sz w:val="22"/>
          <w:szCs w:val="22"/>
        </w:rPr>
        <w:t>h.</w:t>
      </w:r>
    </w:p>
    <w:p w14:paraId="64C9C78E" w14:textId="77777777" w:rsidR="00CD250D" w:rsidRPr="00A60A8F" w:rsidRDefault="00CD250D" w:rsidP="00B0713D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</w:p>
    <w:p w14:paraId="0FF3BA25" w14:textId="02A73C87" w:rsidR="00B0713D" w:rsidRPr="00A60A8F" w:rsidRDefault="00B0713D" w:rsidP="00B0713D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A60A8F">
        <w:rPr>
          <w:rFonts w:ascii="Calibri" w:hAnsi="Calibri" w:cs="Calibri"/>
          <w:bCs/>
          <w:sz w:val="22"/>
          <w:szCs w:val="22"/>
        </w:rPr>
        <w:t>Po stronie wydatków budżetowych dokonuje się następujących zmian:</w:t>
      </w:r>
    </w:p>
    <w:p w14:paraId="68B99CC1" w14:textId="77777777" w:rsidR="00D5453F" w:rsidRPr="00D5453F" w:rsidRDefault="00B0713D" w:rsidP="00B0713D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60A8F">
        <w:rPr>
          <w:rFonts w:ascii="Calibri" w:hAnsi="Calibri" w:cs="Calibri"/>
          <w:bCs/>
          <w:sz w:val="22"/>
          <w:szCs w:val="22"/>
        </w:rPr>
        <w:t xml:space="preserve">W </w:t>
      </w:r>
      <w:r w:rsidRPr="00A60A8F">
        <w:rPr>
          <w:rFonts w:asciiTheme="minorHAnsi" w:hAnsiTheme="minorHAnsi" w:cstheme="minorHAnsi"/>
          <w:bCs/>
          <w:sz w:val="22"/>
          <w:szCs w:val="22"/>
        </w:rPr>
        <w:t xml:space="preserve">dziale </w:t>
      </w:r>
      <w:r w:rsidR="00837B9F">
        <w:rPr>
          <w:rFonts w:asciiTheme="minorHAnsi" w:hAnsiTheme="minorHAnsi" w:cstheme="minorHAnsi"/>
          <w:bCs/>
          <w:sz w:val="22"/>
          <w:szCs w:val="22"/>
        </w:rPr>
        <w:t>400 Wytwarzanie i zaopatrywanie w energię elektryczną, gaz i wodę, przeznacza się 13 000,00 zł na wykonanie aktualizacji Projektu założeń do planu zaopatrzenia w ciepło, energię elektryczną i paliwa gazowe.</w:t>
      </w:r>
    </w:p>
    <w:p w14:paraId="2A93DA05" w14:textId="50161B2A" w:rsidR="00441A09" w:rsidRPr="00B207E4" w:rsidRDefault="00B0713D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Theme="minorHAnsi" w:hAnsiTheme="minorHAnsi" w:cstheme="minorHAnsi"/>
          <w:bCs/>
          <w:sz w:val="22"/>
          <w:szCs w:val="22"/>
        </w:rPr>
      </w:pPr>
      <w:r w:rsidRPr="00A60A8F">
        <w:rPr>
          <w:rFonts w:asciiTheme="minorHAnsi" w:hAnsiTheme="minorHAnsi" w:cstheme="minorHAnsi"/>
          <w:sz w:val="22"/>
          <w:szCs w:val="22"/>
        </w:rPr>
        <w:t xml:space="preserve">W dziale 600 Transport i łączność, </w:t>
      </w:r>
      <w:r w:rsidR="002414A3" w:rsidRPr="00A60A8F">
        <w:rPr>
          <w:rFonts w:asciiTheme="minorHAnsi" w:hAnsiTheme="minorHAnsi" w:cstheme="minorHAnsi"/>
          <w:sz w:val="22"/>
          <w:szCs w:val="22"/>
        </w:rPr>
        <w:t xml:space="preserve">w związku z </w:t>
      </w:r>
      <w:r w:rsidR="00162CF5" w:rsidRPr="00A60A8F">
        <w:rPr>
          <w:rFonts w:asciiTheme="minorHAnsi" w:hAnsiTheme="minorHAnsi" w:cstheme="minorHAnsi"/>
          <w:sz w:val="22"/>
          <w:szCs w:val="22"/>
        </w:rPr>
        <w:t>długotrwałą</w:t>
      </w:r>
      <w:r w:rsidR="00441A09" w:rsidRPr="00A60A8F">
        <w:rPr>
          <w:rFonts w:asciiTheme="minorHAnsi" w:hAnsiTheme="minorHAnsi" w:cstheme="minorHAnsi"/>
          <w:sz w:val="22"/>
          <w:szCs w:val="22"/>
        </w:rPr>
        <w:t xml:space="preserve"> </w:t>
      </w:r>
      <w:r w:rsidR="00EB5216" w:rsidRPr="00A60A8F">
        <w:rPr>
          <w:rFonts w:asciiTheme="minorHAnsi" w:hAnsiTheme="minorHAnsi" w:cstheme="minorHAnsi"/>
          <w:sz w:val="22"/>
          <w:szCs w:val="22"/>
        </w:rPr>
        <w:t>zimą</w:t>
      </w:r>
      <w:r w:rsidR="000413B9">
        <w:rPr>
          <w:rFonts w:asciiTheme="minorHAnsi" w:hAnsiTheme="minorHAnsi" w:cstheme="minorHAnsi"/>
          <w:sz w:val="22"/>
          <w:szCs w:val="22"/>
        </w:rPr>
        <w:t xml:space="preserve"> i wykorzystaniem większości środków, </w:t>
      </w:r>
      <w:r w:rsidR="00EB5216" w:rsidRPr="00A60A8F">
        <w:rPr>
          <w:rFonts w:asciiTheme="minorHAnsi" w:hAnsiTheme="minorHAnsi" w:cstheme="minorHAnsi"/>
          <w:sz w:val="22"/>
          <w:szCs w:val="22"/>
        </w:rPr>
        <w:t xml:space="preserve"> </w:t>
      </w:r>
      <w:r w:rsidR="00441A09" w:rsidRPr="00A60A8F">
        <w:rPr>
          <w:rFonts w:asciiTheme="minorHAnsi" w:hAnsiTheme="minorHAnsi" w:cstheme="minorHAnsi"/>
          <w:sz w:val="22"/>
          <w:szCs w:val="22"/>
        </w:rPr>
        <w:t xml:space="preserve">przeznacza się na </w:t>
      </w:r>
      <w:r w:rsidR="00EB5216" w:rsidRPr="00A60A8F">
        <w:rPr>
          <w:rFonts w:asciiTheme="minorHAnsi" w:hAnsiTheme="minorHAnsi" w:cstheme="minorHAnsi"/>
          <w:sz w:val="22"/>
          <w:szCs w:val="22"/>
        </w:rPr>
        <w:t xml:space="preserve">utrzymanie dróg </w:t>
      </w:r>
      <w:r w:rsidR="00441A09" w:rsidRPr="00A60A8F">
        <w:rPr>
          <w:rFonts w:asciiTheme="minorHAnsi" w:hAnsiTheme="minorHAnsi" w:cstheme="minorHAnsi"/>
          <w:sz w:val="22"/>
          <w:szCs w:val="22"/>
        </w:rPr>
        <w:t xml:space="preserve"> </w:t>
      </w:r>
      <w:r w:rsidR="00EB5216" w:rsidRPr="00A60A8F">
        <w:rPr>
          <w:rFonts w:asciiTheme="minorHAnsi" w:hAnsiTheme="minorHAnsi" w:cstheme="minorHAnsi"/>
          <w:sz w:val="22"/>
          <w:szCs w:val="22"/>
        </w:rPr>
        <w:t xml:space="preserve">i chodników </w:t>
      </w:r>
      <w:r w:rsidR="00441A09" w:rsidRPr="00A60A8F">
        <w:rPr>
          <w:rFonts w:asciiTheme="minorHAnsi" w:hAnsiTheme="minorHAnsi" w:cstheme="minorHAnsi"/>
          <w:sz w:val="22"/>
          <w:szCs w:val="22"/>
        </w:rPr>
        <w:t xml:space="preserve">kwotę </w:t>
      </w:r>
      <w:r w:rsidR="000413B9">
        <w:rPr>
          <w:rFonts w:asciiTheme="minorHAnsi" w:hAnsiTheme="minorHAnsi" w:cstheme="minorHAnsi"/>
          <w:sz w:val="22"/>
          <w:szCs w:val="22"/>
        </w:rPr>
        <w:t>41</w:t>
      </w:r>
      <w:r w:rsidR="00441A09" w:rsidRPr="00A60A8F">
        <w:rPr>
          <w:rFonts w:asciiTheme="minorHAnsi" w:hAnsiTheme="minorHAnsi" w:cstheme="minorHAnsi"/>
          <w:sz w:val="22"/>
          <w:szCs w:val="22"/>
        </w:rPr>
        <w:t> 000,00 zł.</w:t>
      </w:r>
    </w:p>
    <w:p w14:paraId="536FE464" w14:textId="420CB1B0" w:rsidR="00B207E4" w:rsidRPr="00A60A8F" w:rsidRDefault="00B207E4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dziale 630 Turystyka</w:t>
      </w:r>
      <w:r w:rsidR="00A2780A">
        <w:rPr>
          <w:rFonts w:asciiTheme="minorHAnsi" w:hAnsiTheme="minorHAnsi" w:cstheme="minorHAnsi"/>
          <w:sz w:val="22"/>
          <w:szCs w:val="22"/>
        </w:rPr>
        <w:t xml:space="preserve">, wprowadza się di budżetu nowe zadanie inwestycyjne </w:t>
      </w:r>
      <w:r w:rsidR="00A2780A">
        <w:rPr>
          <w:rFonts w:ascii="Calibri" w:hAnsi="Calibri" w:cs="Calibri"/>
          <w:sz w:val="22"/>
          <w:szCs w:val="22"/>
        </w:rPr>
        <w:t xml:space="preserve">„Budowa trasy rowerowej Dąbrowa-Lichnówki” w ramach przedsięwzięcia Pomorskie Trasy Rowerowe Etap 2” na kwotę 1 976 932,08 zł, w tym środki budżetu Unii Europejskiej 1 366 172,56 zł, środki budżetu państwa 164 726,18 zł oraz środki własne 446 033,34 zł. </w:t>
      </w:r>
    </w:p>
    <w:p w14:paraId="0128C364" w14:textId="77777777" w:rsidR="00F310A5" w:rsidRDefault="00B0713D" w:rsidP="00725B4D">
      <w:pPr>
        <w:pStyle w:val="Akapitzlist"/>
        <w:numPr>
          <w:ilvl w:val="0"/>
          <w:numId w:val="3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F310A5">
        <w:rPr>
          <w:rFonts w:ascii="Calibri" w:hAnsi="Calibri" w:cs="Calibri"/>
          <w:sz w:val="22"/>
          <w:szCs w:val="22"/>
        </w:rPr>
        <w:t xml:space="preserve">W dziale 700 Gospodarka mieszkaniowa, </w:t>
      </w:r>
      <w:r w:rsidR="005B443D" w:rsidRPr="00F310A5">
        <w:rPr>
          <w:rFonts w:ascii="Calibri" w:hAnsi="Calibri" w:cs="Calibri"/>
          <w:sz w:val="22"/>
          <w:szCs w:val="22"/>
        </w:rPr>
        <w:t>zwiększa się o 91 020,00 zł plan wydatków na realizację zadania inwestycyjneg</w:t>
      </w:r>
      <w:r w:rsidR="00F310A5" w:rsidRPr="00F310A5">
        <w:rPr>
          <w:rFonts w:ascii="Calibri" w:hAnsi="Calibri" w:cs="Calibri"/>
          <w:sz w:val="22"/>
          <w:szCs w:val="22"/>
        </w:rPr>
        <w:t xml:space="preserve">o „Rozbudowa budynku świetlicy wiejskiej i OSP w Lichnowach w gminie Lichnowy” na wykonanie robót dodatkowych (brama segmentowa). </w:t>
      </w:r>
    </w:p>
    <w:p w14:paraId="69CCD977" w14:textId="05D8EC41" w:rsidR="00725B4D" w:rsidRPr="00F310A5" w:rsidRDefault="00B0713D" w:rsidP="00725B4D">
      <w:pPr>
        <w:pStyle w:val="Akapitzlist"/>
        <w:numPr>
          <w:ilvl w:val="0"/>
          <w:numId w:val="3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F310A5">
        <w:rPr>
          <w:rFonts w:ascii="Calibri" w:hAnsi="Calibri" w:cs="Calibri"/>
          <w:sz w:val="22"/>
          <w:szCs w:val="22"/>
        </w:rPr>
        <w:t xml:space="preserve">W dziale 750 Administracja publiczna, </w:t>
      </w:r>
      <w:r w:rsidR="00725B4D" w:rsidRPr="00F310A5">
        <w:rPr>
          <w:rFonts w:ascii="Calibri" w:hAnsi="Calibri" w:cs="Calibri"/>
          <w:sz w:val="22"/>
          <w:szCs w:val="22"/>
        </w:rPr>
        <w:t xml:space="preserve">zwiększa się plan wydatków o kwotę </w:t>
      </w:r>
      <w:r w:rsidR="00AA5FDD">
        <w:rPr>
          <w:rFonts w:ascii="Calibri" w:hAnsi="Calibri" w:cs="Calibri"/>
          <w:sz w:val="22"/>
          <w:szCs w:val="22"/>
        </w:rPr>
        <w:t xml:space="preserve">14 274,08 </w:t>
      </w:r>
      <w:r w:rsidR="00725B4D" w:rsidRPr="00F310A5">
        <w:rPr>
          <w:rFonts w:ascii="Calibri" w:hAnsi="Calibri" w:cs="Calibri"/>
          <w:sz w:val="22"/>
          <w:szCs w:val="22"/>
        </w:rPr>
        <w:t xml:space="preserve">zł w celu realizacji </w:t>
      </w:r>
      <w:r w:rsidR="00725B4D" w:rsidRPr="00F310A5">
        <w:rPr>
          <w:rFonts w:asciiTheme="minorHAnsi" w:eastAsia="Arial Unicode MS" w:hAnsiTheme="minorHAnsi" w:cstheme="minorHAnsi"/>
          <w:sz w:val="22"/>
          <w:szCs w:val="22"/>
        </w:rPr>
        <w:t xml:space="preserve">programu „Poprawa bezpieczeństwa informacji w gminie Lichnowy w ramach Programu Fundusze Europejskie na Rozwój Cyfrowy Priorytet II Zaawansowane usługi cyfrowe, </w:t>
      </w:r>
      <w:r w:rsidR="00725B4D" w:rsidRPr="00F310A5">
        <w:rPr>
          <w:rFonts w:asciiTheme="minorHAnsi" w:eastAsia="Arial Unicode MS" w:hAnsiTheme="minorHAnsi" w:cstheme="minorHAnsi"/>
          <w:sz w:val="22"/>
          <w:szCs w:val="22"/>
        </w:rPr>
        <w:lastRenderedPageBreak/>
        <w:t xml:space="preserve">Działanie 2.2 Wzmocnienie krajowego systemu cyberbezpieczeństwa z Europejskiego Funduszu. </w:t>
      </w:r>
      <w:r w:rsidR="00AA5FDD">
        <w:rPr>
          <w:rFonts w:asciiTheme="minorHAnsi" w:eastAsia="Arial Unicode MS" w:hAnsiTheme="minorHAnsi" w:cstheme="minorHAnsi"/>
          <w:sz w:val="22"/>
          <w:szCs w:val="22"/>
        </w:rPr>
        <w:t>W związku z otrzymaniem w 2025 roku  309 skarg i wniosków, 93 interpelacji, 89 wniosków o udzielenie informacji publicznej oraz 13 petycji oraz niezadowolenia i zwiększonych oczekiwa</w:t>
      </w:r>
      <w:r w:rsidR="003F2802">
        <w:rPr>
          <w:rFonts w:asciiTheme="minorHAnsi" w:eastAsia="Arial Unicode MS" w:hAnsiTheme="minorHAnsi" w:cstheme="minorHAnsi"/>
          <w:sz w:val="22"/>
          <w:szCs w:val="22"/>
        </w:rPr>
        <w:t xml:space="preserve">ń jakości i </w:t>
      </w:r>
      <w:r w:rsidR="00AA5FDD">
        <w:rPr>
          <w:rFonts w:asciiTheme="minorHAnsi" w:eastAsia="Arial Unicode MS" w:hAnsiTheme="minorHAnsi" w:cstheme="minorHAnsi"/>
          <w:sz w:val="22"/>
          <w:szCs w:val="22"/>
        </w:rPr>
        <w:t xml:space="preserve"> standardu wyk</w:t>
      </w:r>
      <w:r w:rsidR="003F2802">
        <w:rPr>
          <w:rFonts w:asciiTheme="minorHAnsi" w:eastAsia="Arial Unicode MS" w:hAnsiTheme="minorHAnsi" w:cstheme="minorHAnsi"/>
          <w:sz w:val="22"/>
          <w:szCs w:val="22"/>
        </w:rPr>
        <w:t xml:space="preserve">onywanych </w:t>
      </w:r>
      <w:r w:rsidR="00AA5FDD">
        <w:rPr>
          <w:rFonts w:asciiTheme="minorHAnsi" w:eastAsia="Arial Unicode MS" w:hAnsiTheme="minorHAnsi" w:cstheme="minorHAnsi"/>
          <w:sz w:val="22"/>
          <w:szCs w:val="22"/>
        </w:rPr>
        <w:t>usłu</w:t>
      </w:r>
      <w:r w:rsidR="003F2802">
        <w:rPr>
          <w:rFonts w:asciiTheme="minorHAnsi" w:eastAsia="Arial Unicode MS" w:hAnsiTheme="minorHAnsi" w:cstheme="minorHAnsi"/>
          <w:sz w:val="22"/>
          <w:szCs w:val="22"/>
        </w:rPr>
        <w:t>g</w:t>
      </w:r>
      <w:r w:rsidR="00AA5FDD">
        <w:rPr>
          <w:rFonts w:asciiTheme="minorHAnsi" w:eastAsia="Arial Unicode MS" w:hAnsiTheme="minorHAnsi" w:cstheme="minorHAnsi"/>
          <w:sz w:val="22"/>
          <w:szCs w:val="22"/>
        </w:rPr>
        <w:t xml:space="preserve"> komunalnych </w:t>
      </w:r>
      <w:r w:rsidR="003F2802">
        <w:rPr>
          <w:rFonts w:asciiTheme="minorHAnsi" w:eastAsia="Arial Unicode MS" w:hAnsiTheme="minorHAnsi" w:cstheme="minorHAnsi"/>
          <w:sz w:val="22"/>
          <w:szCs w:val="22"/>
        </w:rPr>
        <w:t xml:space="preserve">(zimowe utrzymanie dróg i chodników, okaszanie terenów zielonych) przeznacza się kwotę 221 670,00zł na zatrudnienie dodatkowych pracowników oraz osób na umowy cywilnoprawne. </w:t>
      </w:r>
    </w:p>
    <w:p w14:paraId="5E71ECDA" w14:textId="006554E0" w:rsidR="00587740" w:rsidRPr="00D9384C" w:rsidRDefault="00B0713D" w:rsidP="0058774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A60A8F">
        <w:rPr>
          <w:rFonts w:ascii="Calibri" w:hAnsi="Calibri" w:cs="Calibri"/>
          <w:bCs/>
          <w:sz w:val="22"/>
          <w:szCs w:val="22"/>
        </w:rPr>
        <w:t xml:space="preserve">W dziale 801 Oświata i wychowanie, </w:t>
      </w:r>
      <w:r w:rsidR="00E87350">
        <w:rPr>
          <w:rFonts w:ascii="Calibri" w:hAnsi="Calibri" w:cs="Calibri"/>
          <w:bCs/>
          <w:sz w:val="22"/>
          <w:szCs w:val="22"/>
        </w:rPr>
        <w:t xml:space="preserve">dokonuje się korekty  planu wydatków dotyczących realizacji zadań wymagających stosowania specjalnej organizacji nauki i metod pracy w oddziałach przedszkolnych w </w:t>
      </w:r>
      <w:bookmarkStart w:id="2" w:name="_Hlk224723780"/>
      <w:r w:rsidR="00E87350">
        <w:rPr>
          <w:rFonts w:ascii="Calibri" w:hAnsi="Calibri" w:cs="Calibri"/>
          <w:bCs/>
          <w:sz w:val="22"/>
          <w:szCs w:val="22"/>
        </w:rPr>
        <w:t xml:space="preserve">szkołach  Zmniejsza się wydatki dotyczące </w:t>
      </w:r>
      <w:r w:rsidR="00587740" w:rsidRPr="00A60A8F">
        <w:rPr>
          <w:rFonts w:ascii="Calibri" w:hAnsi="Calibri" w:cs="Calibri"/>
          <w:sz w:val="22"/>
          <w:szCs w:val="22"/>
        </w:rPr>
        <w:t xml:space="preserve">realizacji </w:t>
      </w:r>
      <w:r w:rsidR="00587740" w:rsidRPr="00A60A8F">
        <w:rPr>
          <w:rFonts w:asciiTheme="minorHAnsi" w:eastAsia="Arial Unicode MS" w:hAnsiTheme="minorHAnsi" w:cstheme="minorHAnsi"/>
          <w:sz w:val="22"/>
          <w:szCs w:val="22"/>
        </w:rPr>
        <w:t xml:space="preserve">programu „Poprawa bezpieczeństwa informacji w gminie Lichnowy w ramach Programu Fundusze Europejskie na Rozwój Cyfrowy Priorytet II Zaawansowane usługi cyfrowe, Działanie 2.2 Wzmocnienie krajowego systemu cyberbezpieczeństwa z Europejskiego Funduszu. </w:t>
      </w:r>
      <w:bookmarkEnd w:id="2"/>
    </w:p>
    <w:p w14:paraId="610348DB" w14:textId="26BA9A89" w:rsidR="00DE561C" w:rsidRPr="00DE561C" w:rsidRDefault="00D9384C" w:rsidP="0058774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 dziale 851 Ochrona zdrowia, niewykorzystane środki </w:t>
      </w:r>
      <w:r w:rsidR="00C35B6E">
        <w:rPr>
          <w:rFonts w:ascii="Calibri" w:hAnsi="Calibri" w:cs="Calibri"/>
          <w:bCs/>
          <w:sz w:val="22"/>
          <w:szCs w:val="22"/>
        </w:rPr>
        <w:t xml:space="preserve">w roku 2025 </w:t>
      </w:r>
      <w:r>
        <w:rPr>
          <w:rFonts w:ascii="Calibri" w:hAnsi="Calibri" w:cs="Calibri"/>
          <w:bCs/>
          <w:sz w:val="22"/>
          <w:szCs w:val="22"/>
        </w:rPr>
        <w:t xml:space="preserve">uzyskane z opłat za wydawanie zezwoleń </w:t>
      </w:r>
      <w:r w:rsidR="00DE561C">
        <w:rPr>
          <w:rFonts w:ascii="Calibri" w:hAnsi="Calibri" w:cs="Calibri"/>
          <w:bCs/>
          <w:sz w:val="22"/>
          <w:szCs w:val="22"/>
        </w:rPr>
        <w:t>na sprzedaż napojów alkoholowych – 16 418,98 zł oraz 2 543,23 zł wpływów z opłat za sprzedaż napojów alkoholowych w obrocie hurtowym przeznacza się na działalność GKRPA.</w:t>
      </w:r>
    </w:p>
    <w:p w14:paraId="1417FF8A" w14:textId="421838CC" w:rsidR="00D9384C" w:rsidRPr="00A60A8F" w:rsidRDefault="005E50CA" w:rsidP="0058774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dziale 852</w:t>
      </w:r>
      <w:r w:rsidR="00D9384C">
        <w:rPr>
          <w:rFonts w:ascii="Calibri" w:hAnsi="Calibri" w:cs="Calibri"/>
          <w:bCs/>
          <w:sz w:val="22"/>
          <w:szCs w:val="22"/>
        </w:rPr>
        <w:t xml:space="preserve"> Pomoc społeczna, </w:t>
      </w:r>
      <w:r>
        <w:rPr>
          <w:rFonts w:ascii="Calibri" w:hAnsi="Calibri" w:cs="Calibri"/>
          <w:bCs/>
          <w:sz w:val="22"/>
          <w:szCs w:val="22"/>
        </w:rPr>
        <w:t xml:space="preserve">zwiększa się o 7 605,54 zł wydatki dotyczące </w:t>
      </w:r>
      <w:r w:rsidRPr="00A60A8F">
        <w:rPr>
          <w:rFonts w:ascii="Calibri" w:hAnsi="Calibri" w:cs="Calibri"/>
          <w:sz w:val="22"/>
          <w:szCs w:val="22"/>
        </w:rPr>
        <w:t xml:space="preserve">realizacji </w:t>
      </w:r>
      <w:r w:rsidRPr="00A60A8F">
        <w:rPr>
          <w:rFonts w:asciiTheme="minorHAnsi" w:eastAsia="Arial Unicode MS" w:hAnsiTheme="minorHAnsi" w:cstheme="minorHAnsi"/>
          <w:sz w:val="22"/>
          <w:szCs w:val="22"/>
        </w:rPr>
        <w:t>programu „Poprawa bezpieczeństwa informacji w gminie Lichnowy w ramach Programu Fundusze Europejskie na Rozwój Cyfrowy Priorytet II Zaawansowane usługi cyfrowe, Działanie 2.2 Wzmocnienie krajowego systemu cyberbezpieczeństwa z Europejskiego Funduszu.</w:t>
      </w:r>
    </w:p>
    <w:p w14:paraId="1B137328" w14:textId="1E98BFF8" w:rsidR="00C35B6E" w:rsidRPr="00C35B6E" w:rsidRDefault="00B0713D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W dziale </w:t>
      </w:r>
      <w:r w:rsidR="0080226D" w:rsidRPr="00A60A8F">
        <w:rPr>
          <w:rFonts w:ascii="Calibri" w:hAnsi="Calibri" w:cs="Calibri"/>
          <w:sz w:val="22"/>
          <w:szCs w:val="22"/>
        </w:rPr>
        <w:t>85</w:t>
      </w:r>
      <w:r w:rsidR="005E50CA">
        <w:rPr>
          <w:rFonts w:ascii="Calibri" w:hAnsi="Calibri" w:cs="Calibri"/>
          <w:sz w:val="22"/>
          <w:szCs w:val="22"/>
        </w:rPr>
        <w:t xml:space="preserve">4 Edukacyjna opieka wychowawcza, przeznacza się kwotę 53 803,096 zł </w:t>
      </w:r>
      <w:r w:rsidR="00C35B6E">
        <w:rPr>
          <w:rFonts w:ascii="Calibri" w:hAnsi="Calibri" w:cs="Calibri"/>
          <w:sz w:val="22"/>
          <w:szCs w:val="22"/>
        </w:rPr>
        <w:t xml:space="preserve">na realizację zajęć wczesnych wspomagań rozwoju dzieci. </w:t>
      </w:r>
    </w:p>
    <w:p w14:paraId="79163A52" w14:textId="286C9164" w:rsidR="002B4A15" w:rsidRPr="00A60A8F" w:rsidRDefault="0080226D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A60A8F">
        <w:rPr>
          <w:rFonts w:ascii="Calibri" w:hAnsi="Calibri" w:cs="Calibri"/>
          <w:sz w:val="22"/>
          <w:szCs w:val="22"/>
        </w:rPr>
        <w:t xml:space="preserve"> </w:t>
      </w:r>
      <w:r w:rsidR="00F21784">
        <w:rPr>
          <w:rFonts w:ascii="Calibri" w:hAnsi="Calibri" w:cs="Calibri"/>
          <w:sz w:val="22"/>
          <w:szCs w:val="22"/>
        </w:rPr>
        <w:t>W dziale 900 Gospodarka komunalna i ochrona środowiska, niewykorzystane w 2025 roku środki uzyskane z opłat za gospodarowanie odpadami komunalnymi w kwocie 14 373,18 z</w:t>
      </w:r>
      <w:r w:rsidR="00D52286">
        <w:rPr>
          <w:rFonts w:ascii="Calibri" w:hAnsi="Calibri" w:cs="Calibri"/>
          <w:sz w:val="22"/>
          <w:szCs w:val="22"/>
        </w:rPr>
        <w:t xml:space="preserve">ł, przeznacza się na wydatki związane z funkcjonowaniem systemu gospodarki odpadami. Przeznacza się 47 761,10 zł na wykonanie ogrodzenia PSZOK w Lichnowach. Niewykorzystane środki w wysokości 3 619,26 zł pozostałe z finansowania ochrony środowiska i gospodarki wodnej przeznacza się na utrzymanie zieleni i wycinkę drzew. </w:t>
      </w:r>
    </w:p>
    <w:p w14:paraId="7A9CF98E" w14:textId="6B622AFB" w:rsidR="00D52286" w:rsidRDefault="00B0713D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A60A8F">
        <w:rPr>
          <w:rFonts w:ascii="Calibri" w:hAnsi="Calibri" w:cs="Calibri"/>
          <w:bCs/>
          <w:sz w:val="22"/>
          <w:szCs w:val="22"/>
        </w:rPr>
        <w:t xml:space="preserve">W dziale 926 Kultura fizyczna, przeznacza się kwotę </w:t>
      </w:r>
      <w:r w:rsidR="00D52286">
        <w:rPr>
          <w:rFonts w:ascii="Calibri" w:hAnsi="Calibri" w:cs="Calibri"/>
          <w:bCs/>
          <w:sz w:val="22"/>
          <w:szCs w:val="22"/>
        </w:rPr>
        <w:t>50 000</w:t>
      </w:r>
      <w:r w:rsidR="00257D6D" w:rsidRPr="00A60A8F">
        <w:rPr>
          <w:rFonts w:ascii="Calibri" w:hAnsi="Calibri" w:cs="Calibri"/>
          <w:bCs/>
          <w:sz w:val="22"/>
          <w:szCs w:val="22"/>
        </w:rPr>
        <w:t xml:space="preserve">,00 zł </w:t>
      </w:r>
      <w:r w:rsidRPr="00A60A8F">
        <w:rPr>
          <w:rFonts w:ascii="Calibri" w:hAnsi="Calibri" w:cs="Calibri"/>
          <w:bCs/>
          <w:sz w:val="22"/>
          <w:szCs w:val="22"/>
        </w:rPr>
        <w:t xml:space="preserve"> na </w:t>
      </w:r>
      <w:r w:rsidR="001608D9" w:rsidRPr="00A60A8F">
        <w:rPr>
          <w:rFonts w:ascii="Calibri" w:hAnsi="Calibri" w:cs="Calibri"/>
          <w:bCs/>
          <w:sz w:val="22"/>
          <w:szCs w:val="22"/>
        </w:rPr>
        <w:t xml:space="preserve">opracowanie dokumentacji </w:t>
      </w:r>
      <w:r w:rsidR="00D52286">
        <w:rPr>
          <w:rFonts w:ascii="Calibri" w:hAnsi="Calibri" w:cs="Calibri"/>
          <w:bCs/>
          <w:sz w:val="22"/>
          <w:szCs w:val="22"/>
        </w:rPr>
        <w:t xml:space="preserve">projektowej w celu przebudowy boiska w Szymankowie. Zadanie będzie realizowane po otrzymaniu  dofinansowania z środków zewnętrznych. </w:t>
      </w:r>
    </w:p>
    <w:p w14:paraId="6374B1FA" w14:textId="53F8608E" w:rsidR="00B0713D" w:rsidRPr="00A60A8F" w:rsidRDefault="001608D9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A60A8F">
        <w:rPr>
          <w:rFonts w:ascii="Calibri" w:hAnsi="Calibri" w:cs="Calibri"/>
          <w:bCs/>
          <w:sz w:val="22"/>
          <w:szCs w:val="22"/>
        </w:rPr>
        <w:t>remontu szatni sportowej w miejscowości Lisewo Malborskie oraz Lichnowy .</w:t>
      </w:r>
      <w:r w:rsidR="00B0713D" w:rsidRPr="00A60A8F">
        <w:rPr>
          <w:rFonts w:ascii="Calibri" w:hAnsi="Calibri" w:cs="Calibri"/>
          <w:bCs/>
          <w:sz w:val="22"/>
          <w:szCs w:val="22"/>
        </w:rPr>
        <w:t xml:space="preserve"> </w:t>
      </w:r>
    </w:p>
    <w:p w14:paraId="1C38900A" w14:textId="77777777" w:rsidR="00326537" w:rsidRPr="00A60A8F" w:rsidRDefault="00326537" w:rsidP="00326537">
      <w:pPr>
        <w:pStyle w:val="Akapitzlist"/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</w:p>
    <w:p w14:paraId="7BC1A6A3" w14:textId="77777777" w:rsidR="0056503B" w:rsidRPr="0056503B" w:rsidRDefault="001C00FA" w:rsidP="001C00FA">
      <w:pPr>
        <w:pStyle w:val="metryka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6503B">
        <w:rPr>
          <w:rFonts w:asciiTheme="minorHAnsi" w:hAnsiTheme="minorHAnsi" w:cstheme="minorHAnsi"/>
          <w:bCs/>
          <w:sz w:val="22"/>
          <w:szCs w:val="22"/>
        </w:rPr>
        <w:t xml:space="preserve">Zwiększa się plan przychodów o </w:t>
      </w:r>
      <w:r w:rsidR="0056503B" w:rsidRPr="0056503B">
        <w:rPr>
          <w:rFonts w:asciiTheme="minorHAnsi" w:hAnsiTheme="minorHAnsi" w:cstheme="minorHAnsi"/>
          <w:bCs/>
          <w:sz w:val="22"/>
          <w:szCs w:val="22"/>
        </w:rPr>
        <w:t>1 263 009,31</w:t>
      </w:r>
      <w:r w:rsidRPr="0056503B">
        <w:rPr>
          <w:rFonts w:asciiTheme="minorHAnsi" w:hAnsiTheme="minorHAnsi" w:cstheme="minorHAnsi"/>
          <w:bCs/>
          <w:sz w:val="22"/>
          <w:szCs w:val="22"/>
        </w:rPr>
        <w:t xml:space="preserve"> zł</w:t>
      </w:r>
      <w:r w:rsidR="0056503B" w:rsidRPr="0056503B">
        <w:rPr>
          <w:rFonts w:asciiTheme="minorHAnsi" w:hAnsiTheme="minorHAnsi" w:cstheme="minorHAnsi"/>
          <w:bCs/>
          <w:sz w:val="22"/>
          <w:szCs w:val="22"/>
        </w:rPr>
        <w:t>, w tym:</w:t>
      </w:r>
    </w:p>
    <w:p w14:paraId="002E9CFE" w14:textId="77FCDB3A" w:rsidR="0056503B" w:rsidRPr="0056503B" w:rsidRDefault="0056503B" w:rsidP="001C00FA">
      <w:pPr>
        <w:pStyle w:val="metryka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6503B">
        <w:rPr>
          <w:rFonts w:asciiTheme="minorHAnsi" w:hAnsiTheme="minorHAnsi" w:cstheme="minorHAnsi"/>
          <w:bCs/>
          <w:sz w:val="22"/>
          <w:szCs w:val="22"/>
        </w:rPr>
        <w:t>-</w:t>
      </w:r>
      <w:r w:rsidR="001C00FA" w:rsidRPr="0056503B">
        <w:rPr>
          <w:rFonts w:asciiTheme="minorHAnsi" w:hAnsiTheme="minorHAnsi" w:cstheme="minorHAnsi"/>
          <w:bCs/>
          <w:sz w:val="22"/>
          <w:szCs w:val="22"/>
        </w:rPr>
        <w:t xml:space="preserve"> woln</w:t>
      </w:r>
      <w:r>
        <w:rPr>
          <w:rFonts w:asciiTheme="minorHAnsi" w:hAnsiTheme="minorHAnsi" w:cstheme="minorHAnsi"/>
          <w:bCs/>
          <w:sz w:val="22"/>
          <w:szCs w:val="22"/>
        </w:rPr>
        <w:t>e</w:t>
      </w:r>
      <w:r w:rsidR="001C00FA" w:rsidRPr="0056503B">
        <w:rPr>
          <w:rFonts w:asciiTheme="minorHAnsi" w:hAnsiTheme="minorHAnsi" w:cstheme="minorHAnsi"/>
          <w:bCs/>
          <w:sz w:val="22"/>
          <w:szCs w:val="22"/>
        </w:rPr>
        <w:t xml:space="preserve"> środk</w:t>
      </w:r>
      <w:r>
        <w:rPr>
          <w:rFonts w:asciiTheme="minorHAnsi" w:hAnsiTheme="minorHAnsi" w:cstheme="minorHAnsi"/>
          <w:bCs/>
          <w:sz w:val="22"/>
          <w:szCs w:val="22"/>
        </w:rPr>
        <w:t>i</w:t>
      </w:r>
      <w:r w:rsidR="001C00FA" w:rsidRPr="0056503B">
        <w:rPr>
          <w:rFonts w:asciiTheme="minorHAnsi" w:hAnsiTheme="minorHAnsi" w:cstheme="minorHAnsi"/>
          <w:bCs/>
          <w:sz w:val="22"/>
          <w:szCs w:val="22"/>
        </w:rPr>
        <w:t xml:space="preserve"> wynikających z art. 217 ust. 2 pkt 6 ustawy o finansach publicznych</w:t>
      </w:r>
      <w:r w:rsidRPr="0056503B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>
        <w:rPr>
          <w:rFonts w:asciiTheme="minorHAnsi" w:hAnsiTheme="minorHAnsi" w:cstheme="minorHAnsi"/>
          <w:bCs/>
          <w:sz w:val="22"/>
          <w:szCs w:val="22"/>
        </w:rPr>
        <w:t>900 959,86zł,</w:t>
      </w:r>
    </w:p>
    <w:p w14:paraId="58C39FB5" w14:textId="77777777" w:rsidR="0056503B" w:rsidRDefault="00906E7C" w:rsidP="005650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  <w:szCs w:val="22"/>
        </w:rPr>
      </w:pPr>
      <w:r w:rsidRPr="0056503B">
        <w:rPr>
          <w:rFonts w:asciiTheme="minorHAnsi" w:hAnsiTheme="minorHAnsi" w:cstheme="minorHAnsi"/>
          <w:sz w:val="22"/>
          <w:szCs w:val="22"/>
        </w:rPr>
        <w:t xml:space="preserve">- niewykorzystane środki z opłat za gospodarowanie odpadami komunalnymi – 14 373,18 zł, </w:t>
      </w:r>
    </w:p>
    <w:p w14:paraId="2A7F2C44" w14:textId="05DE254A" w:rsidR="0056503B" w:rsidRDefault="00906E7C" w:rsidP="005650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  <w:szCs w:val="22"/>
        </w:rPr>
      </w:pPr>
      <w:r w:rsidRPr="0056503B">
        <w:rPr>
          <w:rFonts w:asciiTheme="minorHAnsi" w:hAnsiTheme="minorHAnsi" w:cstheme="minorHAnsi"/>
          <w:sz w:val="22"/>
          <w:szCs w:val="22"/>
        </w:rPr>
        <w:t>- niewykorzystane wpływy z opłat za wydawanie zezwoleń na sprzedaż napojów alkoholowych – 16 418,98 zł</w:t>
      </w:r>
      <w:r w:rsidR="0056503B">
        <w:rPr>
          <w:rFonts w:asciiTheme="minorHAnsi" w:hAnsiTheme="minorHAnsi" w:cstheme="minorHAnsi"/>
          <w:sz w:val="22"/>
          <w:szCs w:val="22"/>
        </w:rPr>
        <w:t>,</w:t>
      </w:r>
    </w:p>
    <w:p w14:paraId="433285FA" w14:textId="77777777" w:rsidR="0056503B" w:rsidRDefault="0056503B" w:rsidP="005650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906E7C" w:rsidRPr="0056503B">
        <w:rPr>
          <w:rFonts w:asciiTheme="minorHAnsi" w:hAnsiTheme="minorHAnsi" w:cstheme="minorHAnsi"/>
          <w:sz w:val="22"/>
          <w:szCs w:val="22"/>
        </w:rPr>
        <w:t xml:space="preserve"> niewykorzystane wpływy z opłat za zezwolenia na sprzedaż napojów alkoholowych w obrocie hurtowym – 2 543,23 zł,</w:t>
      </w:r>
    </w:p>
    <w:p w14:paraId="7E69BA28" w14:textId="182EA148" w:rsidR="00906E7C" w:rsidRDefault="0056503B" w:rsidP="005650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906E7C" w:rsidRPr="0056503B">
        <w:rPr>
          <w:rFonts w:asciiTheme="minorHAnsi" w:hAnsiTheme="minorHAnsi" w:cstheme="minorHAnsi"/>
          <w:sz w:val="22"/>
          <w:szCs w:val="22"/>
        </w:rPr>
        <w:t xml:space="preserve"> wpływy na finansowanie ochrony środowiska i gospodarki wodnej – 3 619,26 zł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B2762D1" w14:textId="38E0F50B" w:rsidR="0056503B" w:rsidRPr="0056503B" w:rsidRDefault="0056503B" w:rsidP="005650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nadwyżka budżetowa z lat ubiegłych – 325 094,80 zł </w:t>
      </w:r>
    </w:p>
    <w:p w14:paraId="391796F4" w14:textId="28171288" w:rsidR="00906E7C" w:rsidRPr="0056503B" w:rsidRDefault="00906E7C" w:rsidP="00906E7C">
      <w:pPr>
        <w:autoSpaceDE w:val="0"/>
        <w:autoSpaceDN w:val="0"/>
        <w:adjustRightInd w:val="0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56503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B709A" w14:textId="77777777" w:rsidR="00906E7C" w:rsidRDefault="00906E7C" w:rsidP="001C00FA">
      <w:pPr>
        <w:pStyle w:val="metryka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3808CB8A" w14:textId="77777777" w:rsidR="00026274" w:rsidRDefault="00026274" w:rsidP="00326537">
      <w:p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3950017" w14:textId="77777777" w:rsidR="00026274" w:rsidRPr="00326537" w:rsidRDefault="00026274" w:rsidP="00326537">
      <w:p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68A2F13" w14:textId="3B3FAB17" w:rsidR="00326537" w:rsidRPr="00326537" w:rsidRDefault="00326537" w:rsidP="00326537">
      <w:p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</w:p>
    <w:p w14:paraId="314AEEB9" w14:textId="77777777" w:rsidR="00275954" w:rsidRDefault="00275954"/>
    <w:sectPr w:rsidR="00275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578"/>
    <w:multiLevelType w:val="hybridMultilevel"/>
    <w:tmpl w:val="9998C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AD7C8"/>
    <w:multiLevelType w:val="hybridMultilevel"/>
    <w:tmpl w:val="FFFFFFFF"/>
    <w:lvl w:ilvl="0" w:tplc="60C03AEA">
      <w:start w:val="1"/>
      <w:numFmt w:val="decimal"/>
      <w:lvlText w:val="%1."/>
      <w:lvlJc w:val="left"/>
      <w:pPr>
        <w:ind w:left="709" w:hanging="425"/>
      </w:pPr>
    </w:lvl>
    <w:lvl w:ilvl="1" w:tplc="21AB1CC2">
      <w:start w:val="1"/>
      <w:numFmt w:val="decimal"/>
      <w:lvlText w:val="%1."/>
      <w:lvlJc w:val="left"/>
      <w:pPr>
        <w:ind w:left="1417" w:hanging="425"/>
      </w:pPr>
    </w:lvl>
    <w:lvl w:ilvl="2" w:tplc="3A6CD600">
      <w:start w:val="1"/>
      <w:numFmt w:val="decimal"/>
      <w:lvlText w:val="%1."/>
      <w:lvlJc w:val="left"/>
      <w:pPr>
        <w:ind w:left="2126" w:hanging="425"/>
      </w:pPr>
    </w:lvl>
    <w:lvl w:ilvl="3" w:tplc="33700AD4">
      <w:start w:val="1"/>
      <w:numFmt w:val="decimal"/>
      <w:lvlText w:val="%1."/>
      <w:lvlJc w:val="left"/>
      <w:pPr>
        <w:ind w:left="0" w:firstLine="0"/>
      </w:pPr>
    </w:lvl>
    <w:lvl w:ilvl="4" w:tplc="7BA63C83">
      <w:start w:val="1"/>
      <w:numFmt w:val="decimal"/>
      <w:lvlText w:val="%1."/>
      <w:lvlJc w:val="left"/>
      <w:pPr>
        <w:ind w:left="0" w:firstLine="0"/>
      </w:pPr>
    </w:lvl>
    <w:lvl w:ilvl="5" w:tplc="73950131">
      <w:start w:val="1"/>
      <w:numFmt w:val="decimal"/>
      <w:lvlText w:val="%1."/>
      <w:lvlJc w:val="left"/>
      <w:pPr>
        <w:ind w:left="0" w:firstLine="0"/>
      </w:pPr>
    </w:lvl>
    <w:lvl w:ilvl="6" w:tplc="639C2C15">
      <w:start w:val="1"/>
      <w:numFmt w:val="decimal"/>
      <w:lvlText w:val="%1."/>
      <w:lvlJc w:val="left"/>
      <w:pPr>
        <w:ind w:left="0" w:firstLine="0"/>
      </w:pPr>
    </w:lvl>
    <w:lvl w:ilvl="7" w:tplc="6EDF9F23">
      <w:start w:val="1"/>
      <w:numFmt w:val="decimal"/>
      <w:lvlText w:val="%1."/>
      <w:lvlJc w:val="left"/>
      <w:pPr>
        <w:ind w:left="0" w:firstLine="0"/>
      </w:pPr>
    </w:lvl>
    <w:lvl w:ilvl="8" w:tplc="56B33EFB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2769214F"/>
    <w:multiLevelType w:val="hybridMultilevel"/>
    <w:tmpl w:val="51B4B6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55ECB"/>
    <w:multiLevelType w:val="hybridMultilevel"/>
    <w:tmpl w:val="4EF6BA08"/>
    <w:lvl w:ilvl="0" w:tplc="00541018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40E6133"/>
    <w:multiLevelType w:val="hybridMultilevel"/>
    <w:tmpl w:val="671E6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74BAC"/>
    <w:multiLevelType w:val="hybridMultilevel"/>
    <w:tmpl w:val="90B0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43138"/>
    <w:multiLevelType w:val="hybridMultilevel"/>
    <w:tmpl w:val="51B4B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936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3543851">
    <w:abstractNumId w:val="6"/>
  </w:num>
  <w:num w:numId="3" w16cid:durableId="1640064922">
    <w:abstractNumId w:val="4"/>
  </w:num>
  <w:num w:numId="4" w16cid:durableId="1675764170">
    <w:abstractNumId w:val="5"/>
  </w:num>
  <w:num w:numId="5" w16cid:durableId="20134148">
    <w:abstractNumId w:val="0"/>
  </w:num>
  <w:num w:numId="6" w16cid:durableId="36047685">
    <w:abstractNumId w:val="3"/>
  </w:num>
  <w:num w:numId="7" w16cid:durableId="1609266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0148481">
    <w:abstractNumId w:val="2"/>
  </w:num>
  <w:num w:numId="9" w16cid:durableId="27494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F5"/>
    <w:rsid w:val="0000668B"/>
    <w:rsid w:val="0002260C"/>
    <w:rsid w:val="00026274"/>
    <w:rsid w:val="000402EF"/>
    <w:rsid w:val="000413B9"/>
    <w:rsid w:val="00061C1A"/>
    <w:rsid w:val="0006469B"/>
    <w:rsid w:val="000850D5"/>
    <w:rsid w:val="000A4CB8"/>
    <w:rsid w:val="000B092C"/>
    <w:rsid w:val="000B749D"/>
    <w:rsid w:val="00104646"/>
    <w:rsid w:val="00110F22"/>
    <w:rsid w:val="00126524"/>
    <w:rsid w:val="001608D9"/>
    <w:rsid w:val="00162CF5"/>
    <w:rsid w:val="001633BF"/>
    <w:rsid w:val="001675EC"/>
    <w:rsid w:val="00185850"/>
    <w:rsid w:val="001A5FA2"/>
    <w:rsid w:val="001C00FA"/>
    <w:rsid w:val="001D0CC0"/>
    <w:rsid w:val="001E02C4"/>
    <w:rsid w:val="00232D5D"/>
    <w:rsid w:val="0024127B"/>
    <w:rsid w:val="002414A3"/>
    <w:rsid w:val="00257D6D"/>
    <w:rsid w:val="00262821"/>
    <w:rsid w:val="0026570B"/>
    <w:rsid w:val="00270C3F"/>
    <w:rsid w:val="00273599"/>
    <w:rsid w:val="00273793"/>
    <w:rsid w:val="002753E8"/>
    <w:rsid w:val="00275954"/>
    <w:rsid w:val="002920FB"/>
    <w:rsid w:val="00296EB5"/>
    <w:rsid w:val="002A7651"/>
    <w:rsid w:val="002B4A15"/>
    <w:rsid w:val="002B7B67"/>
    <w:rsid w:val="002D1C7D"/>
    <w:rsid w:val="002E159B"/>
    <w:rsid w:val="002F32E0"/>
    <w:rsid w:val="003054D1"/>
    <w:rsid w:val="0032301E"/>
    <w:rsid w:val="003237C4"/>
    <w:rsid w:val="00326537"/>
    <w:rsid w:val="00337FC5"/>
    <w:rsid w:val="00362000"/>
    <w:rsid w:val="00375B34"/>
    <w:rsid w:val="003A05A9"/>
    <w:rsid w:val="003A21B6"/>
    <w:rsid w:val="003B08C3"/>
    <w:rsid w:val="003B0D4C"/>
    <w:rsid w:val="003B6A7B"/>
    <w:rsid w:val="003D09B6"/>
    <w:rsid w:val="003E3ADB"/>
    <w:rsid w:val="003F2802"/>
    <w:rsid w:val="004007AB"/>
    <w:rsid w:val="00435A07"/>
    <w:rsid w:val="00437300"/>
    <w:rsid w:val="00441A09"/>
    <w:rsid w:val="00496E83"/>
    <w:rsid w:val="004B419F"/>
    <w:rsid w:val="004E40DF"/>
    <w:rsid w:val="004F6FA3"/>
    <w:rsid w:val="00501B80"/>
    <w:rsid w:val="00504BF2"/>
    <w:rsid w:val="0056503B"/>
    <w:rsid w:val="00573529"/>
    <w:rsid w:val="00574CF6"/>
    <w:rsid w:val="00576ED5"/>
    <w:rsid w:val="0057723C"/>
    <w:rsid w:val="00587740"/>
    <w:rsid w:val="005945DD"/>
    <w:rsid w:val="005A0626"/>
    <w:rsid w:val="005B0D94"/>
    <w:rsid w:val="005B443D"/>
    <w:rsid w:val="005C1A80"/>
    <w:rsid w:val="005C4B00"/>
    <w:rsid w:val="005E50CA"/>
    <w:rsid w:val="00600ACA"/>
    <w:rsid w:val="0060277F"/>
    <w:rsid w:val="00611F11"/>
    <w:rsid w:val="00623DFB"/>
    <w:rsid w:val="006272F4"/>
    <w:rsid w:val="0063313E"/>
    <w:rsid w:val="00646A9D"/>
    <w:rsid w:val="00655F67"/>
    <w:rsid w:val="00695B19"/>
    <w:rsid w:val="006C22F1"/>
    <w:rsid w:val="006C62F3"/>
    <w:rsid w:val="006D6B9F"/>
    <w:rsid w:val="0071786D"/>
    <w:rsid w:val="00725B4D"/>
    <w:rsid w:val="007457B2"/>
    <w:rsid w:val="00746BF3"/>
    <w:rsid w:val="00774F74"/>
    <w:rsid w:val="007A19AB"/>
    <w:rsid w:val="007B2426"/>
    <w:rsid w:val="007C65FB"/>
    <w:rsid w:val="007F2991"/>
    <w:rsid w:val="0080226D"/>
    <w:rsid w:val="008115CA"/>
    <w:rsid w:val="00837B9F"/>
    <w:rsid w:val="008466C8"/>
    <w:rsid w:val="008574EA"/>
    <w:rsid w:val="008A346D"/>
    <w:rsid w:val="008A3CE3"/>
    <w:rsid w:val="008B2714"/>
    <w:rsid w:val="008B2F8F"/>
    <w:rsid w:val="008B5C05"/>
    <w:rsid w:val="008B5C35"/>
    <w:rsid w:val="008B6336"/>
    <w:rsid w:val="008D26E3"/>
    <w:rsid w:val="008E1E6E"/>
    <w:rsid w:val="00906E7C"/>
    <w:rsid w:val="0091061E"/>
    <w:rsid w:val="00917A5A"/>
    <w:rsid w:val="0093192E"/>
    <w:rsid w:val="00936683"/>
    <w:rsid w:val="00942CE6"/>
    <w:rsid w:val="00944FA3"/>
    <w:rsid w:val="00950777"/>
    <w:rsid w:val="00954ADA"/>
    <w:rsid w:val="009746F2"/>
    <w:rsid w:val="009938A2"/>
    <w:rsid w:val="009B4F28"/>
    <w:rsid w:val="009B6E25"/>
    <w:rsid w:val="009C5125"/>
    <w:rsid w:val="009E4220"/>
    <w:rsid w:val="009F40CA"/>
    <w:rsid w:val="00A00FC0"/>
    <w:rsid w:val="00A2780A"/>
    <w:rsid w:val="00A32D46"/>
    <w:rsid w:val="00A47BD8"/>
    <w:rsid w:val="00A60A8F"/>
    <w:rsid w:val="00A60EFC"/>
    <w:rsid w:val="00A610B6"/>
    <w:rsid w:val="00AA5FDD"/>
    <w:rsid w:val="00AB5ED1"/>
    <w:rsid w:val="00AF3B2B"/>
    <w:rsid w:val="00AF3CF5"/>
    <w:rsid w:val="00B0713D"/>
    <w:rsid w:val="00B207E4"/>
    <w:rsid w:val="00B413F5"/>
    <w:rsid w:val="00B41730"/>
    <w:rsid w:val="00B46C3C"/>
    <w:rsid w:val="00B47617"/>
    <w:rsid w:val="00B548BD"/>
    <w:rsid w:val="00B71556"/>
    <w:rsid w:val="00B72FA3"/>
    <w:rsid w:val="00B73C36"/>
    <w:rsid w:val="00B8071F"/>
    <w:rsid w:val="00BC6898"/>
    <w:rsid w:val="00BD221A"/>
    <w:rsid w:val="00BD58F9"/>
    <w:rsid w:val="00BE6CB5"/>
    <w:rsid w:val="00BF0ED9"/>
    <w:rsid w:val="00C13176"/>
    <w:rsid w:val="00C35B6E"/>
    <w:rsid w:val="00C41519"/>
    <w:rsid w:val="00C435AC"/>
    <w:rsid w:val="00C74078"/>
    <w:rsid w:val="00CD250D"/>
    <w:rsid w:val="00CD6259"/>
    <w:rsid w:val="00D01646"/>
    <w:rsid w:val="00D11790"/>
    <w:rsid w:val="00D1632F"/>
    <w:rsid w:val="00D341B4"/>
    <w:rsid w:val="00D4228C"/>
    <w:rsid w:val="00D52286"/>
    <w:rsid w:val="00D5453F"/>
    <w:rsid w:val="00D66EFF"/>
    <w:rsid w:val="00D9384C"/>
    <w:rsid w:val="00DC2B3E"/>
    <w:rsid w:val="00DD50CB"/>
    <w:rsid w:val="00DE561C"/>
    <w:rsid w:val="00E261F1"/>
    <w:rsid w:val="00E372B6"/>
    <w:rsid w:val="00E40541"/>
    <w:rsid w:val="00E66BF0"/>
    <w:rsid w:val="00E8036D"/>
    <w:rsid w:val="00E87350"/>
    <w:rsid w:val="00EA17E4"/>
    <w:rsid w:val="00EB5216"/>
    <w:rsid w:val="00EB6FFE"/>
    <w:rsid w:val="00EE1DDC"/>
    <w:rsid w:val="00F21784"/>
    <w:rsid w:val="00F21A72"/>
    <w:rsid w:val="00F222E4"/>
    <w:rsid w:val="00F310A5"/>
    <w:rsid w:val="00F47EF9"/>
    <w:rsid w:val="00F81942"/>
    <w:rsid w:val="00FB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C97C5"/>
  <w15:chartTrackingRefBased/>
  <w15:docId w15:val="{C42901E6-D719-425E-A289-9E8CB879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1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1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1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13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1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13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3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3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3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3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13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1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413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13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13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3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3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3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3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13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1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3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13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13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3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3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13F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0713D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071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713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713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713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ableContents">
    <w:name w:val="Table Contents"/>
    <w:basedOn w:val="Normalny"/>
    <w:uiPriority w:val="99"/>
    <w:rsid w:val="00B0713D"/>
    <w:pPr>
      <w:widowControl w:val="0"/>
      <w:suppressLineNumbers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customStyle="1" w:styleId="oznrodzaktutznustawalubrozporzdzenieiorganwydajcy">
    <w:name w:val="oznrodzaktutznustawalubrozporzdzenieiorganwydajcy"/>
    <w:basedOn w:val="Normalny"/>
    <w:uiPriority w:val="99"/>
    <w:rsid w:val="00B0713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7B67"/>
    <w:rPr>
      <w:b/>
      <w:bCs/>
    </w:rPr>
  </w:style>
  <w:style w:type="paragraph" w:customStyle="1" w:styleId="metryka">
    <w:name w:val="metryka"/>
    <w:basedOn w:val="Normalny"/>
    <w:rsid w:val="001C00F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1837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215</cp:revision>
  <dcterms:created xsi:type="dcterms:W3CDTF">2026-01-21T11:00:00Z</dcterms:created>
  <dcterms:modified xsi:type="dcterms:W3CDTF">2026-03-18T12:05:00Z</dcterms:modified>
</cp:coreProperties>
</file>